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56373" w14:textId="77777777" w:rsidR="00D34CC3" w:rsidRPr="006F19CC" w:rsidRDefault="006F19CC" w:rsidP="006F19CC">
      <w:pPr>
        <w:jc w:val="center"/>
        <w:rPr>
          <w:b/>
          <w:sz w:val="40"/>
        </w:rPr>
      </w:pPr>
      <w:proofErr w:type="spellStart"/>
      <w:r w:rsidRPr="006F19CC">
        <w:rPr>
          <w:b/>
          <w:sz w:val="40"/>
        </w:rPr>
        <w:t>PaymentWorks</w:t>
      </w:r>
      <w:proofErr w:type="spellEnd"/>
    </w:p>
    <w:p w14:paraId="5044E7D3" w14:textId="77777777" w:rsidR="006F19CC" w:rsidRPr="006F19CC" w:rsidRDefault="006F19CC" w:rsidP="006F19CC">
      <w:pPr>
        <w:jc w:val="center"/>
        <w:rPr>
          <w:b/>
          <w:sz w:val="32"/>
        </w:rPr>
      </w:pPr>
      <w:r>
        <w:rPr>
          <w:b/>
          <w:sz w:val="32"/>
        </w:rPr>
        <w:t>New vendor set-up and search for existing vendors</w:t>
      </w:r>
    </w:p>
    <w:p w14:paraId="7E7E7A91" w14:textId="77777777" w:rsidR="006F19CC" w:rsidRDefault="006F19CC">
      <w:pPr>
        <w:rPr>
          <w:b/>
        </w:rPr>
      </w:pPr>
    </w:p>
    <w:p w14:paraId="5531029D" w14:textId="316B651D" w:rsidR="006F19CC" w:rsidRPr="006F19CC" w:rsidRDefault="006F19CC">
      <w:r w:rsidRPr="006F19CC">
        <w:t>Effective October 31, 2019 CSUMB</w:t>
      </w:r>
      <w:r w:rsidR="00CC438A">
        <w:t>,</w:t>
      </w:r>
      <w:r w:rsidRPr="006F19CC">
        <w:t xml:space="preserve"> uses </w:t>
      </w:r>
      <w:proofErr w:type="spellStart"/>
      <w:r w:rsidRPr="006F19CC">
        <w:t>PaymentWorks</w:t>
      </w:r>
      <w:proofErr w:type="spellEnd"/>
      <w:r w:rsidRPr="006F19CC">
        <w:t xml:space="preserve"> to establish vendors in its payment system, CFS.  </w:t>
      </w:r>
      <w:r>
        <w:t>V</w:t>
      </w:r>
      <w:r w:rsidRPr="006F19CC">
        <w:t>endors will now enter all their information online.  This job aid will guide you in the process of establishing new vendors</w:t>
      </w:r>
      <w:r>
        <w:t>, as well as searching the system for existing vendors.</w:t>
      </w:r>
    </w:p>
    <w:p w14:paraId="543E1747" w14:textId="77777777" w:rsidR="006F19CC" w:rsidRDefault="006F19CC">
      <w:pPr>
        <w:rPr>
          <w:b/>
        </w:rPr>
      </w:pPr>
    </w:p>
    <w:p w14:paraId="6D0FDB41" w14:textId="77777777" w:rsidR="006F19CC" w:rsidRDefault="006F19CC">
      <w:pPr>
        <w:rPr>
          <w:b/>
        </w:rPr>
      </w:pPr>
      <w:r>
        <w:rPr>
          <w:b/>
        </w:rPr>
        <w:t xml:space="preserve">Step 1: Entering </w:t>
      </w:r>
      <w:proofErr w:type="spellStart"/>
      <w:r>
        <w:rPr>
          <w:b/>
        </w:rPr>
        <w:t>PaymentWorks</w:t>
      </w:r>
      <w:proofErr w:type="spellEnd"/>
    </w:p>
    <w:p w14:paraId="145B2C00" w14:textId="77777777" w:rsidR="006F19CC" w:rsidRDefault="006F19CC" w:rsidP="006F19CC"/>
    <w:p w14:paraId="08B3B852" w14:textId="77777777" w:rsidR="006F19CC" w:rsidRPr="00CC438A" w:rsidRDefault="006F19CC" w:rsidP="006F19CC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t xml:space="preserve">Go to Procurement’s CSUMB website: </w:t>
      </w:r>
      <w:hyperlink r:id="rId7" w:history="1">
        <w:r w:rsidRPr="00CC438A">
          <w:rPr>
            <w:rFonts w:eastAsia="Times New Roman" w:cstheme="minorHAnsi"/>
            <w:color w:val="0000FF"/>
            <w:u w:val="single"/>
          </w:rPr>
          <w:t>https://csumb.edu/finance/procurement</w:t>
        </w:r>
      </w:hyperlink>
    </w:p>
    <w:p w14:paraId="71B2DDBB" w14:textId="77777777" w:rsidR="006F19CC" w:rsidRDefault="006F19CC"/>
    <w:p w14:paraId="75F134C2" w14:textId="77777777" w:rsidR="006F19CC" w:rsidRDefault="006F19CC" w:rsidP="006F19CC">
      <w:pPr>
        <w:pStyle w:val="ListParagraph"/>
        <w:numPr>
          <w:ilvl w:val="0"/>
          <w:numId w:val="1"/>
        </w:numPr>
      </w:pPr>
      <w:r>
        <w:t>Scroll down to “New Vendors” and click the link titled “</w:t>
      </w:r>
      <w:proofErr w:type="spellStart"/>
      <w:r>
        <w:t>PaymentWorks</w:t>
      </w:r>
      <w:proofErr w:type="spellEnd"/>
      <w:r>
        <w:t>” (</w:t>
      </w:r>
      <w:hyperlink r:id="rId8" w:history="1">
        <w:r w:rsidRPr="006F19CC">
          <w:rPr>
            <w:rStyle w:val="Hyperlink"/>
          </w:rPr>
          <w:t>https://paymentworks.com/login/saml/?idp=csumb</w:t>
        </w:r>
      </w:hyperlink>
      <w:r>
        <w:t>)</w:t>
      </w:r>
    </w:p>
    <w:p w14:paraId="4181F0FC" w14:textId="77777777" w:rsidR="006F19CC" w:rsidRDefault="006F19CC"/>
    <w:p w14:paraId="3106CCCA" w14:textId="77777777" w:rsidR="006F19CC" w:rsidRDefault="006F19CC" w:rsidP="006F19CC">
      <w:pPr>
        <w:pStyle w:val="ListParagraph"/>
        <w:numPr>
          <w:ilvl w:val="0"/>
          <w:numId w:val="1"/>
        </w:numPr>
      </w:pPr>
      <w:r>
        <w:t>Log in with your Otter SSO</w:t>
      </w:r>
    </w:p>
    <w:p w14:paraId="6CEB21AB" w14:textId="77777777" w:rsidR="006F19CC" w:rsidRDefault="006F19CC"/>
    <w:p w14:paraId="1377977B" w14:textId="77777777" w:rsidR="006F19CC" w:rsidRPr="006F19CC" w:rsidRDefault="006F19CC">
      <w:pPr>
        <w:rPr>
          <w:b/>
        </w:rPr>
      </w:pPr>
      <w:r w:rsidRPr="006F19CC">
        <w:rPr>
          <w:b/>
        </w:rPr>
        <w:t xml:space="preserve">Step 2: Sending the </w:t>
      </w:r>
      <w:proofErr w:type="spellStart"/>
      <w:r w:rsidRPr="006F19CC">
        <w:rPr>
          <w:b/>
        </w:rPr>
        <w:t>PaymentWorks</w:t>
      </w:r>
      <w:proofErr w:type="spellEnd"/>
      <w:r w:rsidRPr="006F19CC">
        <w:rPr>
          <w:b/>
        </w:rPr>
        <w:t xml:space="preserve"> “new vendor” link</w:t>
      </w:r>
    </w:p>
    <w:p w14:paraId="6DFB14FC" w14:textId="77777777" w:rsidR="006F19CC" w:rsidRDefault="006F19CC"/>
    <w:p w14:paraId="5460F671" w14:textId="77777777" w:rsidR="006F19CC" w:rsidRDefault="006F19CC" w:rsidP="006F19CC">
      <w:pPr>
        <w:pStyle w:val="ListParagraph"/>
        <w:numPr>
          <w:ilvl w:val="0"/>
          <w:numId w:val="2"/>
        </w:numPr>
      </w:pPr>
      <w:r>
        <w:t xml:space="preserve">Click “Vendor Master Updates” </w:t>
      </w:r>
    </w:p>
    <w:p w14:paraId="26DB204C" w14:textId="77777777" w:rsidR="006F19CC" w:rsidRDefault="006F19CC" w:rsidP="006F19CC">
      <w:pPr>
        <w:pStyle w:val="ListParagraph"/>
      </w:pPr>
    </w:p>
    <w:p w14:paraId="3F72D5E2" w14:textId="77777777" w:rsidR="006F19CC" w:rsidRDefault="00D359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CE64E" wp14:editId="44CC1A46">
                <wp:simplePos x="0" y="0"/>
                <wp:positionH relativeFrom="column">
                  <wp:posOffset>-24977</wp:posOffset>
                </wp:positionH>
                <wp:positionV relativeFrom="paragraph">
                  <wp:posOffset>1064260</wp:posOffset>
                </wp:positionV>
                <wp:extent cx="2751667" cy="939800"/>
                <wp:effectExtent l="12700" t="12700" r="29845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667" cy="9398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85A05E" id="Oval 6" o:spid="_x0000_s1026" style="position:absolute;margin-left:-1.95pt;margin-top:83.8pt;width:216.65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" filled="f" strokecolor="red" strokeweight="3pt">
                <v:stroke joinstyle="miter"/>
              </v:oval>
            </w:pict>
          </mc:Fallback>
        </mc:AlternateContent>
      </w:r>
      <w:r w:rsidR="00F00CDD">
        <w:rPr>
          <w:noProof/>
        </w:rPr>
        <w:drawing>
          <wp:inline distT="0" distB="0" distL="0" distR="0" wp14:anchorId="6518C465" wp14:editId="02335626">
            <wp:extent cx="5380703" cy="2523067"/>
            <wp:effectExtent l="0" t="0" r="4445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11-05 at 8.44.47 A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703" cy="252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40383" w14:textId="77777777" w:rsidR="006F19CC" w:rsidRDefault="006F19CC"/>
    <w:p w14:paraId="6A878C35" w14:textId="77777777" w:rsidR="006F19CC" w:rsidRDefault="006F19CC" w:rsidP="006F19CC">
      <w:pPr>
        <w:pStyle w:val="ListParagraph"/>
        <w:numPr>
          <w:ilvl w:val="0"/>
          <w:numId w:val="2"/>
        </w:numPr>
      </w:pPr>
      <w:r>
        <w:t>Then select the tab “New Vendors”</w:t>
      </w:r>
    </w:p>
    <w:p w14:paraId="6D1AC25D" w14:textId="77777777" w:rsidR="006F19CC" w:rsidRDefault="006F19CC" w:rsidP="006F19CC">
      <w:pPr>
        <w:pStyle w:val="ListParagraph"/>
      </w:pPr>
    </w:p>
    <w:p w14:paraId="369F6651" w14:textId="77777777" w:rsidR="006F19CC" w:rsidRDefault="00D359A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CA229" wp14:editId="7665B4C4">
                <wp:simplePos x="0" y="0"/>
                <wp:positionH relativeFrom="column">
                  <wp:posOffset>1675342</wp:posOffset>
                </wp:positionH>
                <wp:positionV relativeFrom="paragraph">
                  <wp:posOffset>374650</wp:posOffset>
                </wp:positionV>
                <wp:extent cx="1760855" cy="550334"/>
                <wp:effectExtent l="12700" t="12700" r="29845" b="2159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855" cy="55033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669683" id="Oval 7" o:spid="_x0000_s1026" style="position:absolute;margin-left:131.9pt;margin-top:29.5pt;width:138.65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" filled="f" strokecolor="red" strokeweight="3pt">
                <v:stroke joinstyle="miter"/>
              </v:oval>
            </w:pict>
          </mc:Fallback>
        </mc:AlternateContent>
      </w:r>
      <w:r w:rsidR="006F19CC">
        <w:rPr>
          <w:noProof/>
        </w:rPr>
        <w:drawing>
          <wp:inline distT="0" distB="0" distL="0" distR="0" wp14:anchorId="36D4CB0A" wp14:editId="1C7E1554">
            <wp:extent cx="5384800" cy="16160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1-05 at 8.50.37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6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50712" w14:textId="77777777" w:rsidR="006F19CC" w:rsidRDefault="006F19CC"/>
    <w:p w14:paraId="538D089E" w14:textId="77777777" w:rsidR="006F19CC" w:rsidRDefault="006F19CC"/>
    <w:p w14:paraId="64906F63" w14:textId="77777777" w:rsidR="006F19CC" w:rsidRDefault="006F19CC"/>
    <w:p w14:paraId="140E0894" w14:textId="77777777" w:rsidR="006F19CC" w:rsidRDefault="006F19CC"/>
    <w:p w14:paraId="796BC08C" w14:textId="77777777" w:rsidR="006F19CC" w:rsidRDefault="006F19CC" w:rsidP="006F19CC">
      <w:pPr>
        <w:pStyle w:val="ListParagraph"/>
        <w:numPr>
          <w:ilvl w:val="0"/>
          <w:numId w:val="2"/>
        </w:numPr>
      </w:pPr>
      <w:r>
        <w:t>Click the “Send Invitation” button in the lower left</w:t>
      </w:r>
    </w:p>
    <w:p w14:paraId="35C6B033" w14:textId="77777777" w:rsidR="006F19CC" w:rsidRDefault="006F19CC" w:rsidP="006F19CC">
      <w:pPr>
        <w:pStyle w:val="ListParagraph"/>
      </w:pPr>
    </w:p>
    <w:p w14:paraId="22625963" w14:textId="77777777" w:rsidR="006F19CC" w:rsidRDefault="00D359A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4F110" wp14:editId="54A0B978">
                <wp:simplePos x="0" y="0"/>
                <wp:positionH relativeFrom="column">
                  <wp:posOffset>-14817</wp:posOffset>
                </wp:positionH>
                <wp:positionV relativeFrom="paragraph">
                  <wp:posOffset>3895090</wp:posOffset>
                </wp:positionV>
                <wp:extent cx="1760855" cy="549910"/>
                <wp:effectExtent l="12700" t="12700" r="29845" b="2159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855" cy="54991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7CCA38" id="Oval 8" o:spid="_x0000_s1026" style="position:absolute;margin-left:-1.15pt;margin-top:306.7pt;width:138.65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" filled="f" strokecolor="red" strokeweight="3pt">
                <v:stroke joinstyle="miter"/>
              </v:oval>
            </w:pict>
          </mc:Fallback>
        </mc:AlternateContent>
      </w:r>
      <w:r w:rsidR="006F19CC">
        <w:rPr>
          <w:noProof/>
        </w:rPr>
        <w:drawing>
          <wp:inline distT="0" distB="0" distL="0" distR="0" wp14:anchorId="34F81573" wp14:editId="2C5BA2FD">
            <wp:extent cx="4732867" cy="4340990"/>
            <wp:effectExtent l="0" t="0" r="444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11-05 at 8.53.29 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867" cy="43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C0208" w14:textId="77777777" w:rsidR="006F19CC" w:rsidRDefault="006F19CC"/>
    <w:p w14:paraId="11B6C94C" w14:textId="77777777" w:rsidR="006F19CC" w:rsidRDefault="006F19CC" w:rsidP="006F19CC">
      <w:pPr>
        <w:pStyle w:val="ListParagraph"/>
        <w:numPr>
          <w:ilvl w:val="0"/>
          <w:numId w:val="2"/>
        </w:numPr>
      </w:pPr>
      <w:r>
        <w:t>Enter the vendor’s name and email, as well as your phone number and a brief description of the product or service. Click the “Send” button to email the link directly to the vendor.</w:t>
      </w:r>
    </w:p>
    <w:p w14:paraId="2C551AAA" w14:textId="77777777" w:rsidR="006F19CC" w:rsidRDefault="006F19CC" w:rsidP="006F19CC"/>
    <w:p w14:paraId="57ECAC1F" w14:textId="77777777" w:rsidR="006F19CC" w:rsidRPr="006F19CC" w:rsidRDefault="006F19CC" w:rsidP="006F19CC">
      <w:pPr>
        <w:rPr>
          <w:b/>
        </w:rPr>
      </w:pPr>
      <w:r w:rsidRPr="006F19CC">
        <w:rPr>
          <w:b/>
        </w:rPr>
        <w:t xml:space="preserve">Step 3: Monitoring a new vendor’s set-up within </w:t>
      </w:r>
      <w:proofErr w:type="spellStart"/>
      <w:r w:rsidRPr="006F19CC">
        <w:rPr>
          <w:b/>
        </w:rPr>
        <w:t>PaymentWorks</w:t>
      </w:r>
      <w:proofErr w:type="spellEnd"/>
    </w:p>
    <w:p w14:paraId="2D93FC3A" w14:textId="77777777" w:rsidR="006F19CC" w:rsidRDefault="006F19CC" w:rsidP="006F19CC"/>
    <w:p w14:paraId="2140042E" w14:textId="7517AB26" w:rsidR="006F19CC" w:rsidRDefault="006F19CC" w:rsidP="006F19CC">
      <w:pPr>
        <w:pStyle w:val="ListParagraph"/>
        <w:numPr>
          <w:ilvl w:val="0"/>
          <w:numId w:val="2"/>
        </w:numPr>
      </w:pPr>
      <w:r>
        <w:t>New, in-progress</w:t>
      </w:r>
      <w:r w:rsidR="00D359A1">
        <w:t>,</w:t>
      </w:r>
      <w:r>
        <w:t xml:space="preserve"> vendors will appear in the “New Vendors” tab and display a % completed progress bar.  Be sure to follow-up with vendors who fail to register within </w:t>
      </w:r>
      <w:proofErr w:type="spellStart"/>
      <w:r>
        <w:t>PaymentWorks</w:t>
      </w:r>
      <w:proofErr w:type="spellEnd"/>
      <w:r>
        <w:t>, as it will delay payments.</w:t>
      </w:r>
    </w:p>
    <w:p w14:paraId="280DB549" w14:textId="21FCF9E2" w:rsidR="00CC438A" w:rsidRDefault="00CC438A" w:rsidP="006F19CC">
      <w:pPr>
        <w:pStyle w:val="ListParagraph"/>
        <w:numPr>
          <w:ilvl w:val="0"/>
          <w:numId w:val="2"/>
        </w:numPr>
      </w:pPr>
      <w:r>
        <w:t>The following are some status messages you will see for your vendor:</w:t>
      </w:r>
    </w:p>
    <w:p w14:paraId="010B0994" w14:textId="6B452BF3" w:rsidR="00CC438A" w:rsidRDefault="00CC438A" w:rsidP="00CC438A">
      <w:pPr>
        <w:pStyle w:val="ListParagraph"/>
        <w:numPr>
          <w:ilvl w:val="1"/>
          <w:numId w:val="2"/>
        </w:numPr>
      </w:pPr>
      <w:r>
        <w:rPr>
          <w:i/>
          <w:iCs/>
        </w:rPr>
        <w:t>Not Started</w:t>
      </w:r>
      <w:r>
        <w:t xml:space="preserve"> – the vendor has yet to create a login/password for their profile</w:t>
      </w:r>
    </w:p>
    <w:p w14:paraId="57B3F001" w14:textId="7AD2A1A8" w:rsidR="00CC438A" w:rsidRDefault="00CC438A" w:rsidP="00CC438A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In Progress </w:t>
      </w:r>
      <w:r>
        <w:t>– the vendor has created login information but has not finished the registration</w:t>
      </w:r>
    </w:p>
    <w:p w14:paraId="7D90934D" w14:textId="3EE895B7" w:rsidR="00CC438A" w:rsidRDefault="00CC438A" w:rsidP="00CC438A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Submitted </w:t>
      </w:r>
      <w:r>
        <w:t xml:space="preserve">– the vendor has completed the profile and it is now under review by </w:t>
      </w:r>
      <w:proofErr w:type="spellStart"/>
      <w:r>
        <w:t>PaymentWorks</w:t>
      </w:r>
      <w:proofErr w:type="spellEnd"/>
      <w:r>
        <w:t xml:space="preserve"> staff and/or Procurement</w:t>
      </w:r>
    </w:p>
    <w:p w14:paraId="1AF18784" w14:textId="65439401" w:rsidR="00CC438A" w:rsidRDefault="00CC438A" w:rsidP="00CC438A">
      <w:pPr>
        <w:pStyle w:val="ListParagraph"/>
        <w:numPr>
          <w:ilvl w:val="1"/>
          <w:numId w:val="2"/>
        </w:numPr>
      </w:pPr>
      <w:r>
        <w:rPr>
          <w:i/>
          <w:iCs/>
        </w:rPr>
        <w:t>Approved</w:t>
      </w:r>
      <w:r>
        <w:t xml:space="preserve"> – review is </w:t>
      </w:r>
      <w:proofErr w:type="gramStart"/>
      <w:r>
        <w:t>complete</w:t>
      </w:r>
      <w:proofErr w:type="gramEnd"/>
      <w:r>
        <w:t xml:space="preserve"> and the information is awaiting input into CFS</w:t>
      </w:r>
    </w:p>
    <w:p w14:paraId="0FA60D65" w14:textId="18B4EF97" w:rsidR="00CC438A" w:rsidRDefault="00CC438A" w:rsidP="00CC438A">
      <w:pPr>
        <w:pStyle w:val="ListParagraph"/>
        <w:numPr>
          <w:ilvl w:val="1"/>
          <w:numId w:val="2"/>
        </w:numPr>
      </w:pPr>
      <w:r>
        <w:rPr>
          <w:i/>
          <w:iCs/>
        </w:rPr>
        <w:t>Complete</w:t>
      </w:r>
      <w:r>
        <w:t xml:space="preserve"> – vendor is officially in CFS (PW will provide the CFS number here)</w:t>
      </w:r>
    </w:p>
    <w:p w14:paraId="70582DD9" w14:textId="026B3ACB" w:rsidR="00CC438A" w:rsidRDefault="00CC438A" w:rsidP="00CC438A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Returned </w:t>
      </w:r>
      <w:r>
        <w:t>– the profile was returned to the vendor, and needs to be resubmitted</w:t>
      </w:r>
    </w:p>
    <w:p w14:paraId="2FED1AA6" w14:textId="66BB2E4D" w:rsidR="00F00CDD" w:rsidRDefault="00F00CDD" w:rsidP="006F19CC">
      <w:pPr>
        <w:pStyle w:val="ListParagraph"/>
        <w:numPr>
          <w:ilvl w:val="0"/>
          <w:numId w:val="2"/>
        </w:numPr>
      </w:pPr>
      <w:r>
        <w:t>The profile is under the vendor’s control until the status reads “Submitted”.  At that point, please allow 3-5 business days for Procurement’s review.</w:t>
      </w:r>
    </w:p>
    <w:p w14:paraId="35EC256C" w14:textId="4DE64DA3" w:rsidR="00CC438A" w:rsidRDefault="00CC438A" w:rsidP="006F19CC">
      <w:pPr>
        <w:pStyle w:val="ListParagraph"/>
        <w:numPr>
          <w:ilvl w:val="0"/>
          <w:numId w:val="2"/>
        </w:numPr>
      </w:pPr>
      <w:r>
        <w:lastRenderedPageBreak/>
        <w:t xml:space="preserve">Until the status says “Approved”, Procurement cannot assist with vendor profiles.  Please submit any questions to </w:t>
      </w:r>
      <w:hyperlink r:id="rId12" w:history="1">
        <w:r w:rsidRPr="00BC1E61">
          <w:rPr>
            <w:rStyle w:val="Hyperlink"/>
          </w:rPr>
          <w:t>support@paymentworks.com</w:t>
        </w:r>
      </w:hyperlink>
    </w:p>
    <w:p w14:paraId="095EE67C" w14:textId="77777777" w:rsidR="00CC438A" w:rsidRDefault="00CC438A" w:rsidP="00CC438A">
      <w:pPr>
        <w:pStyle w:val="ListParagraph"/>
      </w:pPr>
    </w:p>
    <w:p w14:paraId="17FCA436" w14:textId="77777777" w:rsidR="006F19CC" w:rsidRDefault="006F19CC" w:rsidP="006F19CC"/>
    <w:p w14:paraId="523463F6" w14:textId="77777777" w:rsidR="006F19CC" w:rsidRPr="00D359A1" w:rsidRDefault="006F19CC" w:rsidP="006F19CC">
      <w:pPr>
        <w:jc w:val="center"/>
        <w:rPr>
          <w:b/>
          <w:sz w:val="36"/>
        </w:rPr>
      </w:pPr>
      <w:r w:rsidRPr="00D359A1">
        <w:rPr>
          <w:b/>
          <w:sz w:val="36"/>
        </w:rPr>
        <w:t>Searching for Existing Vendors</w:t>
      </w:r>
    </w:p>
    <w:p w14:paraId="3EEBC4FC" w14:textId="77777777" w:rsidR="006F19CC" w:rsidRDefault="006F19CC" w:rsidP="006F19CC"/>
    <w:p w14:paraId="75F0D19C" w14:textId="77777777" w:rsidR="006F19CC" w:rsidRDefault="006F19CC" w:rsidP="006F19CC">
      <w:r>
        <w:t xml:space="preserve">Vendors already in </w:t>
      </w:r>
      <w:proofErr w:type="spellStart"/>
      <w:r>
        <w:t>PaymentWorks</w:t>
      </w:r>
      <w:proofErr w:type="spellEnd"/>
      <w:r>
        <w:t xml:space="preserve"> can be viewed to verify remit addresses and vendor ID numbers.</w:t>
      </w:r>
    </w:p>
    <w:p w14:paraId="32A63440" w14:textId="77777777" w:rsidR="006F19CC" w:rsidRDefault="006F19CC" w:rsidP="006F19CC"/>
    <w:p w14:paraId="2D2F485A" w14:textId="77777777" w:rsidR="006F19CC" w:rsidRDefault="006F19CC" w:rsidP="006F19CC">
      <w:pPr>
        <w:pStyle w:val="ListParagraph"/>
        <w:numPr>
          <w:ilvl w:val="0"/>
          <w:numId w:val="2"/>
        </w:numPr>
      </w:pPr>
      <w:r>
        <w:t>From the Home screen click “</w:t>
      </w:r>
      <w:r w:rsidR="00F00CDD">
        <w:t>Vendor Master Updates”</w:t>
      </w:r>
    </w:p>
    <w:p w14:paraId="09F77B04" w14:textId="77777777" w:rsidR="00D359A1" w:rsidRDefault="00D359A1" w:rsidP="00D359A1">
      <w:pPr>
        <w:pStyle w:val="ListParagraph"/>
      </w:pPr>
    </w:p>
    <w:p w14:paraId="76370584" w14:textId="77777777" w:rsidR="006F19CC" w:rsidRDefault="00F00CDD" w:rsidP="006F19C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887EF4" wp14:editId="76629302">
                <wp:simplePos x="0" y="0"/>
                <wp:positionH relativeFrom="margin">
                  <wp:posOffset>19050</wp:posOffset>
                </wp:positionH>
                <wp:positionV relativeFrom="paragraph">
                  <wp:posOffset>1018540</wp:posOffset>
                </wp:positionV>
                <wp:extent cx="2751667" cy="939800"/>
                <wp:effectExtent l="19050" t="19050" r="10795" b="127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667" cy="9398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346AC" id="Oval 11" o:spid="_x0000_s1026" style="position:absolute;margin-left:1.5pt;margin-top:80.2pt;width:216.65pt;height:7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" filled="f" strokecolor="red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6C3278F" wp14:editId="67D18D03">
            <wp:extent cx="5380703" cy="2523067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11-05 at 8.44.47 A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703" cy="252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B9A94" w14:textId="77777777" w:rsidR="006F19CC" w:rsidRDefault="006F19CC" w:rsidP="006F19CC"/>
    <w:p w14:paraId="7EC602E4" w14:textId="15C009D6" w:rsidR="006F19CC" w:rsidRDefault="006F19CC" w:rsidP="006F19CC">
      <w:pPr>
        <w:pStyle w:val="ListParagraph"/>
        <w:numPr>
          <w:ilvl w:val="0"/>
          <w:numId w:val="2"/>
        </w:numPr>
      </w:pPr>
      <w:r>
        <w:t>Then go to the “</w:t>
      </w:r>
      <w:r w:rsidR="00F00CDD">
        <w:t>Vendor Profiles</w:t>
      </w:r>
      <w:r>
        <w:t xml:space="preserve">” tab to access the full list of vendors and search for </w:t>
      </w:r>
      <w:r w:rsidR="00CC438A">
        <w:t>specific vendors</w:t>
      </w:r>
      <w:r>
        <w:t>.</w:t>
      </w:r>
    </w:p>
    <w:p w14:paraId="0D69F0F3" w14:textId="77777777" w:rsidR="00D359A1" w:rsidRDefault="00D359A1" w:rsidP="00D359A1">
      <w:pPr>
        <w:pStyle w:val="ListParagraph"/>
      </w:pPr>
    </w:p>
    <w:p w14:paraId="344D412B" w14:textId="77777777" w:rsidR="006F19CC" w:rsidRDefault="006F19CC" w:rsidP="006F19CC"/>
    <w:p w14:paraId="12C9CC84" w14:textId="77777777" w:rsidR="006F19CC" w:rsidRDefault="00F00CDD" w:rsidP="006F19C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B93CA" wp14:editId="56019535">
                <wp:simplePos x="0" y="0"/>
                <wp:positionH relativeFrom="column">
                  <wp:posOffset>624840</wp:posOffset>
                </wp:positionH>
                <wp:positionV relativeFrom="paragraph">
                  <wp:posOffset>365760</wp:posOffset>
                </wp:positionV>
                <wp:extent cx="1478280" cy="563880"/>
                <wp:effectExtent l="19050" t="19050" r="26670" b="2667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56388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7233F6" id="Oval 10" o:spid="_x0000_s1026" style="position:absolute;margin-left:49.2pt;margin-top:28.8pt;width:116.4pt;height:4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5C5F097" wp14:editId="65AB9EA1">
            <wp:extent cx="5384800" cy="16160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1-05 at 8.50.37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6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798C7" w14:textId="77777777" w:rsidR="006F19CC" w:rsidRPr="006F19CC" w:rsidRDefault="006F19CC" w:rsidP="006F19CC"/>
    <w:sectPr w:rsidR="006F19CC" w:rsidRPr="006F19CC" w:rsidSect="006F19CC"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A542F" w14:textId="77777777" w:rsidR="003715E4" w:rsidRDefault="003715E4" w:rsidP="004F4EBD">
      <w:r>
        <w:separator/>
      </w:r>
    </w:p>
  </w:endnote>
  <w:endnote w:type="continuationSeparator" w:id="0">
    <w:p w14:paraId="1FC7ACA3" w14:textId="77777777" w:rsidR="003715E4" w:rsidRDefault="003715E4" w:rsidP="004F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847992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34C50D" w14:textId="77777777" w:rsidR="004F4EBD" w:rsidRDefault="004F4EBD" w:rsidP="00D748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7849DA" w14:textId="77777777" w:rsidR="004F4EBD" w:rsidRDefault="004F4EBD" w:rsidP="004F4E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29601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8289C5" w14:textId="77777777" w:rsidR="004F4EBD" w:rsidRDefault="004F4EBD" w:rsidP="00D748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AEC09F5" w14:textId="77777777" w:rsidR="004F4EBD" w:rsidRDefault="004F4EBD" w:rsidP="004F4EBD">
    <w:pPr>
      <w:pStyle w:val="Footer"/>
      <w:ind w:right="360"/>
    </w:pPr>
    <w:proofErr w:type="spellStart"/>
    <w:r>
      <w:t>PaymentWorks</w:t>
    </w:r>
    <w:proofErr w:type="spellEnd"/>
    <w:r>
      <w:t xml:space="preserve"> Job Aid</w:t>
    </w:r>
    <w:r>
      <w:ptab w:relativeTo="margin" w:alignment="center" w:leader="none"/>
    </w:r>
    <w:r>
      <w:t xml:space="preserve">Updated </w:t>
    </w:r>
    <w:r w:rsidR="00F00CDD">
      <w:t>11/2/20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2ADB3" w14:textId="77777777" w:rsidR="003715E4" w:rsidRDefault="003715E4" w:rsidP="004F4EBD">
      <w:r>
        <w:separator/>
      </w:r>
    </w:p>
  </w:footnote>
  <w:footnote w:type="continuationSeparator" w:id="0">
    <w:p w14:paraId="2E40DD61" w14:textId="77777777" w:rsidR="003715E4" w:rsidRDefault="003715E4" w:rsidP="004F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4238E"/>
    <w:multiLevelType w:val="hybridMultilevel"/>
    <w:tmpl w:val="6108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A3826"/>
    <w:multiLevelType w:val="hybridMultilevel"/>
    <w:tmpl w:val="7E36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CC"/>
    <w:rsid w:val="000D5BA3"/>
    <w:rsid w:val="001640A2"/>
    <w:rsid w:val="003715E4"/>
    <w:rsid w:val="004F4EBD"/>
    <w:rsid w:val="006F19CC"/>
    <w:rsid w:val="006F38C8"/>
    <w:rsid w:val="00976C47"/>
    <w:rsid w:val="00A05E3B"/>
    <w:rsid w:val="00CC438A"/>
    <w:rsid w:val="00D359A1"/>
    <w:rsid w:val="00F0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AE66C"/>
  <w15:chartTrackingRefBased/>
  <w15:docId w15:val="{DD45ACDF-94CA-B745-BD67-CE8B51F2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9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9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1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E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EBD"/>
  </w:style>
  <w:style w:type="paragraph" w:styleId="Footer">
    <w:name w:val="footer"/>
    <w:basedOn w:val="Normal"/>
    <w:link w:val="FooterChar"/>
    <w:uiPriority w:val="99"/>
    <w:unhideWhenUsed/>
    <w:rsid w:val="004F4E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EBD"/>
  </w:style>
  <w:style w:type="character" w:styleId="PageNumber">
    <w:name w:val="page number"/>
    <w:basedOn w:val="DefaultParagraphFont"/>
    <w:uiPriority w:val="99"/>
    <w:semiHidden/>
    <w:unhideWhenUsed/>
    <w:rsid w:val="004F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6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mentworks.com/login/saml/?idp=csum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sumb.edu/finance/procurement" TargetMode="External"/><Relationship Id="rId12" Type="http://schemas.openxmlformats.org/officeDocument/2006/relationships/hyperlink" Target="mailto:support@paymentwork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CSUMB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Patronik</dc:creator>
  <cp:keywords/>
  <dc:description/>
  <cp:lastModifiedBy>Miguel Silva</cp:lastModifiedBy>
  <cp:revision>5</cp:revision>
  <dcterms:created xsi:type="dcterms:W3CDTF">2019-11-05T16:42:00Z</dcterms:created>
  <dcterms:modified xsi:type="dcterms:W3CDTF">2020-11-16T23:19:00Z</dcterms:modified>
</cp:coreProperties>
</file>