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D04" w:rsidRPr="00EF50BC" w:rsidRDefault="002F3D04" w:rsidP="00072F05">
      <w:pPr>
        <w:pStyle w:val="Header"/>
        <w:tabs>
          <w:tab w:val="clear" w:pos="4320"/>
          <w:tab w:val="clear" w:pos="8640"/>
        </w:tabs>
        <w:jc w:val="center"/>
        <w:rPr>
          <w:rFonts w:ascii="Times New Roman" w:hAnsi="Times New Roman"/>
          <w:b/>
          <w:color w:val="000000"/>
          <w:szCs w:val="24"/>
        </w:rPr>
      </w:pPr>
      <w:r w:rsidRPr="00EF50BC">
        <w:rPr>
          <w:rFonts w:ascii="Times New Roman" w:hAnsi="Times New Roman"/>
          <w:b/>
          <w:color w:val="000000"/>
          <w:szCs w:val="24"/>
        </w:rPr>
        <w:t>Board of Directors Meeting</w:t>
      </w:r>
    </w:p>
    <w:p w:rsidR="002F3D04" w:rsidRPr="00EF50BC" w:rsidRDefault="002F3D04" w:rsidP="00072F05">
      <w:pPr>
        <w:pStyle w:val="Header"/>
        <w:tabs>
          <w:tab w:val="clear" w:pos="4320"/>
          <w:tab w:val="clear" w:pos="8640"/>
        </w:tabs>
        <w:jc w:val="center"/>
        <w:rPr>
          <w:rFonts w:ascii="Times New Roman" w:hAnsi="Times New Roman"/>
          <w:color w:val="000000"/>
          <w:szCs w:val="24"/>
        </w:rPr>
      </w:pPr>
      <w:r w:rsidRPr="00EF50BC">
        <w:rPr>
          <w:rFonts w:ascii="Times New Roman" w:hAnsi="Times New Roman"/>
          <w:color w:val="000000"/>
          <w:szCs w:val="24"/>
        </w:rPr>
        <w:t xml:space="preserve">Thursday, </w:t>
      </w:r>
      <w:r w:rsidR="00653FE3" w:rsidRPr="00EF50BC">
        <w:rPr>
          <w:rFonts w:ascii="Times New Roman" w:hAnsi="Times New Roman"/>
          <w:color w:val="000000"/>
          <w:szCs w:val="24"/>
        </w:rPr>
        <w:t xml:space="preserve">September </w:t>
      </w:r>
      <w:r w:rsidR="00E85396" w:rsidRPr="00EF50BC">
        <w:rPr>
          <w:rFonts w:ascii="Times New Roman" w:hAnsi="Times New Roman"/>
          <w:color w:val="000000"/>
          <w:szCs w:val="24"/>
        </w:rPr>
        <w:t>2</w:t>
      </w:r>
      <w:r w:rsidR="00C03B5D">
        <w:rPr>
          <w:rFonts w:ascii="Times New Roman" w:hAnsi="Times New Roman"/>
          <w:color w:val="000000"/>
          <w:szCs w:val="24"/>
        </w:rPr>
        <w:t>3, 2021</w:t>
      </w:r>
      <w:r w:rsidRPr="00EF50BC">
        <w:rPr>
          <w:rFonts w:ascii="Times New Roman" w:hAnsi="Times New Roman"/>
          <w:color w:val="000000"/>
          <w:szCs w:val="24"/>
        </w:rPr>
        <w:t xml:space="preserve">     8:30 a.m. – 10:30 a.m.</w:t>
      </w:r>
    </w:p>
    <w:p w:rsidR="002F3D04" w:rsidRPr="00EF50BC" w:rsidRDefault="00E85396" w:rsidP="00072F05">
      <w:pPr>
        <w:pStyle w:val="Header"/>
        <w:tabs>
          <w:tab w:val="clear" w:pos="4320"/>
          <w:tab w:val="clear" w:pos="8640"/>
        </w:tabs>
        <w:jc w:val="center"/>
        <w:rPr>
          <w:rFonts w:ascii="Times New Roman" w:hAnsi="Times New Roman"/>
          <w:color w:val="000000"/>
          <w:szCs w:val="24"/>
        </w:rPr>
      </w:pPr>
      <w:r w:rsidRPr="009932E2">
        <w:rPr>
          <w:rFonts w:ascii="Times New Roman" w:hAnsi="Times New Roman"/>
          <w:color w:val="000000"/>
          <w:szCs w:val="24"/>
        </w:rPr>
        <w:t>Virtual Meeting via Zoom</w:t>
      </w:r>
    </w:p>
    <w:p w:rsidR="002F3D04" w:rsidRPr="00EF50BC" w:rsidRDefault="002F3D04" w:rsidP="00072F05">
      <w:pPr>
        <w:tabs>
          <w:tab w:val="left" w:pos="540"/>
        </w:tabs>
        <w:ind w:left="547" w:hanging="547"/>
        <w:jc w:val="center"/>
        <w:rPr>
          <w:rFonts w:ascii="Times New Roman" w:hAnsi="Times New Roman"/>
          <w:b/>
          <w:szCs w:val="24"/>
        </w:rPr>
      </w:pPr>
    </w:p>
    <w:p w:rsidR="00214930" w:rsidRPr="00EF50BC" w:rsidRDefault="00214930" w:rsidP="00072F05">
      <w:pPr>
        <w:tabs>
          <w:tab w:val="left" w:pos="540"/>
        </w:tabs>
        <w:ind w:left="547" w:hanging="547"/>
        <w:jc w:val="center"/>
        <w:rPr>
          <w:rFonts w:ascii="Times New Roman" w:hAnsi="Times New Roman"/>
          <w:b/>
          <w:szCs w:val="24"/>
        </w:rPr>
      </w:pPr>
      <w:r w:rsidRPr="00EF50BC">
        <w:rPr>
          <w:rFonts w:ascii="Times New Roman" w:hAnsi="Times New Roman"/>
          <w:b/>
          <w:szCs w:val="24"/>
        </w:rPr>
        <w:t>AGENDA</w:t>
      </w:r>
    </w:p>
    <w:p w:rsidR="00B5562A" w:rsidRPr="00387EC8" w:rsidRDefault="00B5562A" w:rsidP="00072F05">
      <w:pPr>
        <w:tabs>
          <w:tab w:val="left" w:pos="540"/>
        </w:tabs>
        <w:ind w:left="547" w:hanging="547"/>
        <w:jc w:val="center"/>
        <w:rPr>
          <w:rFonts w:ascii="Times New Roman" w:hAnsi="Times New Roman"/>
          <w:b/>
          <w:sz w:val="22"/>
          <w:szCs w:val="22"/>
        </w:rPr>
      </w:pPr>
    </w:p>
    <w:p w:rsidR="004D05AD" w:rsidRDefault="004D05AD" w:rsidP="00072F05">
      <w:pPr>
        <w:tabs>
          <w:tab w:val="left" w:pos="720"/>
          <w:tab w:val="left" w:pos="1080"/>
          <w:tab w:val="right" w:pos="9360"/>
        </w:tabs>
        <w:rPr>
          <w:rFonts w:ascii="Times New Roman" w:hAnsi="Times New Roman"/>
          <w:sz w:val="16"/>
          <w:szCs w:val="16"/>
        </w:rPr>
      </w:pPr>
      <w:r w:rsidRPr="00387EC8">
        <w:rPr>
          <w:rFonts w:ascii="Times New Roman" w:hAnsi="Times New Roman"/>
          <w:b/>
          <w:bCs/>
          <w:sz w:val="22"/>
          <w:szCs w:val="22"/>
        </w:rPr>
        <w:t>I.</w:t>
      </w:r>
      <w:r w:rsidRPr="00387EC8">
        <w:rPr>
          <w:rFonts w:ascii="Times New Roman" w:hAnsi="Times New Roman"/>
          <w:b/>
          <w:bCs/>
          <w:sz w:val="22"/>
          <w:szCs w:val="22"/>
        </w:rPr>
        <w:tab/>
        <w:t>Call to Order</w:t>
      </w:r>
      <w:r w:rsidRPr="00387EC8">
        <w:rPr>
          <w:rFonts w:ascii="Times New Roman" w:hAnsi="Times New Roman"/>
          <w:szCs w:val="24"/>
        </w:rPr>
        <w:tab/>
      </w:r>
      <w:r w:rsidR="00EF5B24" w:rsidRPr="00387EC8">
        <w:rPr>
          <w:rFonts w:ascii="Times New Roman" w:hAnsi="Times New Roman"/>
          <w:sz w:val="16"/>
          <w:szCs w:val="16"/>
        </w:rPr>
        <w:t>E. Ochoa</w:t>
      </w:r>
    </w:p>
    <w:p w:rsidR="00E85396" w:rsidRDefault="00E85396" w:rsidP="00072F05">
      <w:pPr>
        <w:tabs>
          <w:tab w:val="left" w:pos="720"/>
          <w:tab w:val="left" w:pos="1080"/>
          <w:tab w:val="right" w:pos="9360"/>
        </w:tabs>
        <w:rPr>
          <w:rFonts w:ascii="Times New Roman" w:hAnsi="Times New Roman"/>
          <w:sz w:val="16"/>
          <w:szCs w:val="16"/>
        </w:rPr>
      </w:pPr>
    </w:p>
    <w:p w:rsidR="004D05AD" w:rsidRPr="00387EC8" w:rsidRDefault="004D05AD" w:rsidP="00072F05">
      <w:pPr>
        <w:tabs>
          <w:tab w:val="left" w:pos="720"/>
          <w:tab w:val="left" w:pos="1080"/>
          <w:tab w:val="left" w:pos="7240"/>
        </w:tabs>
        <w:rPr>
          <w:rFonts w:ascii="Times New Roman" w:hAnsi="Times New Roman"/>
          <w:sz w:val="22"/>
          <w:szCs w:val="22"/>
        </w:rPr>
      </w:pPr>
      <w:r w:rsidRPr="00387EC8">
        <w:rPr>
          <w:rFonts w:ascii="Times New Roman" w:hAnsi="Times New Roman"/>
          <w:b/>
          <w:bCs/>
          <w:sz w:val="22"/>
          <w:szCs w:val="22"/>
        </w:rPr>
        <w:t>I</w:t>
      </w:r>
      <w:r w:rsidR="00E85396">
        <w:rPr>
          <w:rFonts w:ascii="Times New Roman" w:hAnsi="Times New Roman"/>
          <w:b/>
          <w:bCs/>
          <w:sz w:val="22"/>
          <w:szCs w:val="22"/>
        </w:rPr>
        <w:t>I</w:t>
      </w:r>
      <w:r w:rsidRPr="00387EC8">
        <w:rPr>
          <w:rFonts w:ascii="Times New Roman" w:hAnsi="Times New Roman"/>
          <w:b/>
          <w:bCs/>
          <w:sz w:val="22"/>
          <w:szCs w:val="22"/>
        </w:rPr>
        <w:t>.</w:t>
      </w:r>
      <w:r w:rsidRPr="00387EC8">
        <w:rPr>
          <w:rFonts w:ascii="Times New Roman" w:hAnsi="Times New Roman"/>
          <w:b/>
          <w:bCs/>
          <w:sz w:val="22"/>
          <w:szCs w:val="22"/>
        </w:rPr>
        <w:tab/>
        <w:t>Approval of Minutes</w:t>
      </w:r>
    </w:p>
    <w:p w:rsidR="001559DA" w:rsidRPr="00387EC8" w:rsidRDefault="004D05AD" w:rsidP="00072F05">
      <w:pPr>
        <w:tabs>
          <w:tab w:val="left" w:pos="720"/>
          <w:tab w:val="left" w:pos="1440"/>
          <w:tab w:val="left" w:pos="7279"/>
          <w:tab w:val="right" w:pos="9360"/>
        </w:tabs>
        <w:rPr>
          <w:rFonts w:ascii="Times New Roman" w:hAnsi="Times New Roman"/>
          <w:szCs w:val="24"/>
        </w:rPr>
      </w:pPr>
      <w:r w:rsidRPr="00387EC8">
        <w:rPr>
          <w:rFonts w:ascii="Times New Roman" w:hAnsi="Times New Roman"/>
          <w:sz w:val="16"/>
          <w:szCs w:val="16"/>
        </w:rPr>
        <w:t>2 min.</w:t>
      </w:r>
      <w:r w:rsidR="00BE7AE2" w:rsidRPr="00387EC8">
        <w:rPr>
          <w:rFonts w:ascii="Times New Roman" w:hAnsi="Times New Roman"/>
          <w:szCs w:val="24"/>
        </w:rPr>
        <w:tab/>
      </w:r>
      <w:r w:rsidR="00E14AEC" w:rsidRPr="00387EC8">
        <w:rPr>
          <w:rFonts w:ascii="Times New Roman" w:hAnsi="Times New Roman"/>
          <w:sz w:val="22"/>
          <w:szCs w:val="22"/>
        </w:rPr>
        <w:t xml:space="preserve">Approval of </w:t>
      </w:r>
      <w:r w:rsidR="00C03B5D">
        <w:rPr>
          <w:rFonts w:ascii="Times New Roman" w:hAnsi="Times New Roman"/>
          <w:sz w:val="22"/>
          <w:szCs w:val="22"/>
        </w:rPr>
        <w:t xml:space="preserve">July </w:t>
      </w:r>
      <w:r w:rsidR="00B910D3">
        <w:rPr>
          <w:rFonts w:ascii="Times New Roman" w:hAnsi="Times New Roman"/>
          <w:sz w:val="22"/>
          <w:szCs w:val="22"/>
        </w:rPr>
        <w:t>6</w:t>
      </w:r>
      <w:r w:rsidR="00C03B5D">
        <w:rPr>
          <w:rFonts w:ascii="Times New Roman" w:hAnsi="Times New Roman"/>
          <w:sz w:val="22"/>
          <w:szCs w:val="22"/>
        </w:rPr>
        <w:t>, 2021</w:t>
      </w:r>
      <w:r w:rsidR="00E85396">
        <w:rPr>
          <w:rFonts w:ascii="Times New Roman" w:hAnsi="Times New Roman"/>
          <w:sz w:val="22"/>
          <w:szCs w:val="22"/>
        </w:rPr>
        <w:t xml:space="preserve">, </w:t>
      </w:r>
      <w:r w:rsidR="00BE037E">
        <w:rPr>
          <w:rFonts w:ascii="Times New Roman" w:hAnsi="Times New Roman"/>
          <w:sz w:val="22"/>
          <w:szCs w:val="22"/>
        </w:rPr>
        <w:t>meeting</w:t>
      </w:r>
      <w:r w:rsidRPr="00387EC8">
        <w:rPr>
          <w:rFonts w:ascii="Times New Roman" w:hAnsi="Times New Roman"/>
          <w:sz w:val="22"/>
          <w:szCs w:val="22"/>
        </w:rPr>
        <w:t xml:space="preserve"> minutes</w:t>
      </w:r>
      <w:r w:rsidRPr="00387EC8">
        <w:rPr>
          <w:rFonts w:ascii="Times New Roman" w:hAnsi="Times New Roman"/>
          <w:szCs w:val="24"/>
        </w:rPr>
        <w:tab/>
      </w:r>
      <w:r w:rsidRPr="00387EC8">
        <w:rPr>
          <w:rFonts w:ascii="Times New Roman" w:hAnsi="Times New Roman"/>
          <w:szCs w:val="24"/>
        </w:rPr>
        <w:tab/>
      </w:r>
      <w:r w:rsidR="00EF5B24" w:rsidRPr="00387EC8">
        <w:rPr>
          <w:rFonts w:ascii="Times New Roman" w:hAnsi="Times New Roman"/>
          <w:sz w:val="16"/>
          <w:szCs w:val="16"/>
        </w:rPr>
        <w:t>E. Ochoa</w:t>
      </w:r>
    </w:p>
    <w:p w:rsidR="00A36A1D" w:rsidRPr="00387EC8" w:rsidRDefault="00A36A1D" w:rsidP="00072F05">
      <w:pPr>
        <w:tabs>
          <w:tab w:val="left" w:pos="720"/>
          <w:tab w:val="left" w:pos="1440"/>
          <w:tab w:val="left" w:pos="7279"/>
          <w:tab w:val="right" w:pos="9360"/>
        </w:tabs>
        <w:rPr>
          <w:rFonts w:ascii="Times New Roman" w:hAnsi="Times New Roman"/>
          <w:sz w:val="20"/>
        </w:rPr>
      </w:pPr>
    </w:p>
    <w:p w:rsidR="00A36A1D" w:rsidRPr="00387EC8" w:rsidRDefault="00A36A1D" w:rsidP="00072F05">
      <w:pPr>
        <w:tabs>
          <w:tab w:val="left" w:pos="720"/>
          <w:tab w:val="left" w:pos="1080"/>
          <w:tab w:val="right" w:pos="9360"/>
        </w:tabs>
        <w:rPr>
          <w:rFonts w:ascii="Times New Roman" w:hAnsi="Times New Roman"/>
          <w:b/>
          <w:sz w:val="22"/>
          <w:szCs w:val="22"/>
        </w:rPr>
      </w:pPr>
      <w:r w:rsidRPr="00387EC8">
        <w:rPr>
          <w:rFonts w:ascii="Times New Roman" w:hAnsi="Times New Roman"/>
          <w:b/>
          <w:sz w:val="22"/>
          <w:szCs w:val="22"/>
        </w:rPr>
        <w:t>I</w:t>
      </w:r>
      <w:r w:rsidR="006376AF">
        <w:rPr>
          <w:rFonts w:ascii="Times New Roman" w:hAnsi="Times New Roman"/>
          <w:b/>
          <w:sz w:val="22"/>
          <w:szCs w:val="22"/>
        </w:rPr>
        <w:t>II.</w:t>
      </w:r>
      <w:r w:rsidR="00AD2015" w:rsidRPr="00387EC8">
        <w:rPr>
          <w:rFonts w:ascii="Times New Roman" w:hAnsi="Times New Roman"/>
          <w:b/>
          <w:sz w:val="22"/>
          <w:szCs w:val="22"/>
        </w:rPr>
        <w:tab/>
      </w:r>
      <w:r w:rsidR="00E85396">
        <w:rPr>
          <w:rFonts w:ascii="Times New Roman" w:hAnsi="Times New Roman"/>
          <w:b/>
          <w:sz w:val="22"/>
          <w:szCs w:val="22"/>
        </w:rPr>
        <w:t>Public Comment</w:t>
      </w:r>
      <w:r w:rsidRPr="00387EC8">
        <w:rPr>
          <w:rFonts w:ascii="Times New Roman" w:hAnsi="Times New Roman"/>
          <w:b/>
          <w:sz w:val="22"/>
          <w:szCs w:val="22"/>
        </w:rPr>
        <w:tab/>
      </w:r>
    </w:p>
    <w:p w:rsidR="002060C6" w:rsidRDefault="002060C6" w:rsidP="00072F05">
      <w:pPr>
        <w:tabs>
          <w:tab w:val="left" w:pos="720"/>
          <w:tab w:val="left" w:pos="1080"/>
          <w:tab w:val="left" w:pos="1440"/>
          <w:tab w:val="right" w:pos="9360"/>
        </w:tabs>
        <w:rPr>
          <w:rFonts w:ascii="Times New Roman" w:hAnsi="Times New Roman"/>
          <w:b/>
          <w:bCs/>
          <w:sz w:val="22"/>
          <w:szCs w:val="22"/>
        </w:rPr>
      </w:pPr>
    </w:p>
    <w:p w:rsidR="00BC337E" w:rsidRDefault="006376AF" w:rsidP="00F02892">
      <w:pPr>
        <w:tabs>
          <w:tab w:val="left" w:pos="720"/>
          <w:tab w:val="left" w:pos="1080"/>
          <w:tab w:val="left" w:pos="1440"/>
          <w:tab w:val="right" w:pos="9360"/>
        </w:tabs>
        <w:rPr>
          <w:rFonts w:ascii="Times New Roman" w:hAnsi="Times New Roman"/>
          <w:bCs/>
          <w:sz w:val="22"/>
          <w:szCs w:val="22"/>
        </w:rPr>
      </w:pPr>
      <w:r>
        <w:rPr>
          <w:rFonts w:ascii="Times New Roman" w:hAnsi="Times New Roman"/>
          <w:b/>
          <w:bCs/>
          <w:sz w:val="22"/>
          <w:szCs w:val="22"/>
        </w:rPr>
        <w:t>I</w:t>
      </w:r>
      <w:r w:rsidR="00EF50BC">
        <w:rPr>
          <w:rFonts w:ascii="Times New Roman" w:hAnsi="Times New Roman"/>
          <w:b/>
          <w:bCs/>
          <w:sz w:val="22"/>
          <w:szCs w:val="22"/>
        </w:rPr>
        <w:t>V.</w:t>
      </w:r>
      <w:r w:rsidR="00EF50BC">
        <w:rPr>
          <w:rFonts w:ascii="Times New Roman" w:hAnsi="Times New Roman"/>
          <w:b/>
          <w:bCs/>
          <w:sz w:val="22"/>
          <w:szCs w:val="22"/>
        </w:rPr>
        <w:tab/>
        <w:t>Business</w:t>
      </w:r>
      <w:r w:rsidR="00C03B5D">
        <w:rPr>
          <w:rFonts w:ascii="Times New Roman" w:hAnsi="Times New Roman"/>
          <w:b/>
          <w:bCs/>
          <w:sz w:val="22"/>
          <w:szCs w:val="22"/>
        </w:rPr>
        <w:t xml:space="preserve"> </w:t>
      </w:r>
    </w:p>
    <w:p w:rsidR="00185C8C" w:rsidRPr="0048487D" w:rsidRDefault="00185C8C" w:rsidP="00F02892">
      <w:pPr>
        <w:tabs>
          <w:tab w:val="left" w:pos="720"/>
          <w:tab w:val="left" w:pos="1080"/>
          <w:tab w:val="left" w:pos="1440"/>
          <w:tab w:val="right" w:pos="9360"/>
        </w:tabs>
        <w:rPr>
          <w:rFonts w:ascii="Times New Roman" w:hAnsi="Times New Roman"/>
          <w:bCs/>
          <w:sz w:val="16"/>
          <w:szCs w:val="16"/>
        </w:rPr>
      </w:pPr>
      <w:r w:rsidRPr="0048487D">
        <w:rPr>
          <w:rFonts w:ascii="Times New Roman" w:hAnsi="Times New Roman"/>
          <w:bCs/>
          <w:sz w:val="16"/>
          <w:szCs w:val="16"/>
        </w:rPr>
        <w:t>10 min</w:t>
      </w:r>
      <w:r w:rsidR="0048487D">
        <w:rPr>
          <w:rFonts w:ascii="Times New Roman" w:hAnsi="Times New Roman"/>
          <w:bCs/>
          <w:sz w:val="16"/>
          <w:szCs w:val="16"/>
        </w:rPr>
        <w:t>.</w:t>
      </w:r>
      <w:r>
        <w:rPr>
          <w:rFonts w:ascii="Times New Roman" w:hAnsi="Times New Roman"/>
          <w:bCs/>
          <w:sz w:val="22"/>
          <w:szCs w:val="22"/>
        </w:rPr>
        <w:tab/>
      </w:r>
      <w:r w:rsidR="00D8566F">
        <w:rPr>
          <w:rFonts w:ascii="Times New Roman" w:hAnsi="Times New Roman"/>
          <w:bCs/>
          <w:sz w:val="22"/>
          <w:szCs w:val="22"/>
        </w:rPr>
        <w:t>A</w:t>
      </w:r>
      <w:r w:rsidR="0048487D">
        <w:rPr>
          <w:rFonts w:ascii="Times New Roman" w:hAnsi="Times New Roman"/>
          <w:bCs/>
          <w:sz w:val="22"/>
          <w:szCs w:val="22"/>
        </w:rPr>
        <w:t>.</w:t>
      </w:r>
      <w:r w:rsidR="0048487D">
        <w:rPr>
          <w:rFonts w:ascii="Times New Roman" w:hAnsi="Times New Roman"/>
          <w:bCs/>
          <w:sz w:val="22"/>
          <w:szCs w:val="22"/>
        </w:rPr>
        <w:tab/>
      </w:r>
      <w:r w:rsidR="0048487D">
        <w:rPr>
          <w:rFonts w:ascii="Times New Roman" w:hAnsi="Times New Roman"/>
          <w:bCs/>
          <w:sz w:val="22"/>
          <w:szCs w:val="22"/>
        </w:rPr>
        <w:tab/>
      </w:r>
      <w:r w:rsidR="00F131B8">
        <w:rPr>
          <w:rFonts w:ascii="Times New Roman" w:hAnsi="Times New Roman"/>
          <w:bCs/>
          <w:sz w:val="22"/>
          <w:szCs w:val="22"/>
        </w:rPr>
        <w:t xml:space="preserve">Corporation </w:t>
      </w:r>
      <w:r>
        <w:rPr>
          <w:rFonts w:ascii="Times New Roman" w:hAnsi="Times New Roman"/>
          <w:bCs/>
          <w:sz w:val="22"/>
          <w:szCs w:val="22"/>
        </w:rPr>
        <w:t>Loan to OSU</w:t>
      </w:r>
      <w:r w:rsidR="00BC7003">
        <w:rPr>
          <w:rFonts w:ascii="Times New Roman" w:hAnsi="Times New Roman"/>
          <w:bCs/>
          <w:sz w:val="22"/>
          <w:szCs w:val="22"/>
        </w:rPr>
        <w:tab/>
      </w:r>
      <w:r w:rsidR="00BC7003" w:rsidRPr="0048487D">
        <w:rPr>
          <w:rFonts w:ascii="Times New Roman" w:hAnsi="Times New Roman"/>
          <w:bCs/>
          <w:sz w:val="16"/>
          <w:szCs w:val="16"/>
        </w:rPr>
        <w:t xml:space="preserve">S. </w:t>
      </w:r>
      <w:r w:rsidRPr="0048487D">
        <w:rPr>
          <w:rFonts w:ascii="Times New Roman" w:hAnsi="Times New Roman"/>
          <w:bCs/>
          <w:sz w:val="16"/>
          <w:szCs w:val="16"/>
        </w:rPr>
        <w:t>Lee</w:t>
      </w:r>
    </w:p>
    <w:p w:rsidR="00185C8C" w:rsidRPr="0048487D" w:rsidRDefault="0048487D" w:rsidP="00F02892">
      <w:pPr>
        <w:tabs>
          <w:tab w:val="left" w:pos="720"/>
          <w:tab w:val="left" w:pos="1080"/>
          <w:tab w:val="left" w:pos="1440"/>
          <w:tab w:val="right" w:pos="9360"/>
        </w:tabs>
        <w:rPr>
          <w:rFonts w:ascii="Times New Roman" w:hAnsi="Times New Roman"/>
          <w:bCs/>
          <w:sz w:val="18"/>
          <w:szCs w:val="18"/>
        </w:rPr>
      </w:pPr>
      <w:r w:rsidRPr="0048487D">
        <w:rPr>
          <w:rFonts w:ascii="Times New Roman" w:hAnsi="Times New Roman"/>
          <w:bCs/>
          <w:sz w:val="18"/>
          <w:szCs w:val="18"/>
        </w:rPr>
        <w:tab/>
      </w:r>
      <w:r w:rsidRPr="0048487D">
        <w:rPr>
          <w:rFonts w:ascii="Times New Roman" w:hAnsi="Times New Roman"/>
          <w:bCs/>
          <w:sz w:val="18"/>
          <w:szCs w:val="18"/>
        </w:rPr>
        <w:tab/>
      </w:r>
      <w:r w:rsidRPr="0048487D">
        <w:rPr>
          <w:rFonts w:ascii="Times New Roman" w:hAnsi="Times New Roman"/>
          <w:bCs/>
          <w:sz w:val="18"/>
          <w:szCs w:val="18"/>
        </w:rPr>
        <w:tab/>
        <w:t>Attachment IV-</w:t>
      </w:r>
      <w:r w:rsidR="00D8566F">
        <w:rPr>
          <w:rFonts w:ascii="Times New Roman" w:hAnsi="Times New Roman"/>
          <w:bCs/>
          <w:sz w:val="18"/>
          <w:szCs w:val="18"/>
        </w:rPr>
        <w:t>A</w:t>
      </w:r>
    </w:p>
    <w:p w:rsidR="00185C8C" w:rsidRPr="0048487D" w:rsidRDefault="00185C8C" w:rsidP="00F02892">
      <w:pPr>
        <w:tabs>
          <w:tab w:val="left" w:pos="720"/>
          <w:tab w:val="left" w:pos="1080"/>
          <w:tab w:val="left" w:pos="1440"/>
          <w:tab w:val="right" w:pos="9360"/>
        </w:tabs>
        <w:rPr>
          <w:rFonts w:ascii="Times New Roman" w:hAnsi="Times New Roman"/>
          <w:bCs/>
          <w:sz w:val="16"/>
          <w:szCs w:val="16"/>
        </w:rPr>
      </w:pPr>
      <w:r w:rsidRPr="0048487D">
        <w:rPr>
          <w:rFonts w:ascii="Times New Roman" w:hAnsi="Times New Roman"/>
          <w:bCs/>
          <w:sz w:val="16"/>
          <w:szCs w:val="16"/>
        </w:rPr>
        <w:t>10 min</w:t>
      </w:r>
      <w:r w:rsidR="0048487D">
        <w:rPr>
          <w:rFonts w:ascii="Times New Roman" w:hAnsi="Times New Roman"/>
          <w:bCs/>
          <w:sz w:val="16"/>
          <w:szCs w:val="16"/>
        </w:rPr>
        <w:t>.</w:t>
      </w:r>
      <w:r>
        <w:rPr>
          <w:rFonts w:ascii="Times New Roman" w:hAnsi="Times New Roman"/>
          <w:bCs/>
          <w:sz w:val="22"/>
          <w:szCs w:val="22"/>
        </w:rPr>
        <w:tab/>
      </w:r>
      <w:r w:rsidR="00D8566F">
        <w:rPr>
          <w:rFonts w:ascii="Times New Roman" w:hAnsi="Times New Roman"/>
          <w:bCs/>
          <w:sz w:val="22"/>
          <w:szCs w:val="22"/>
        </w:rPr>
        <w:t>B</w:t>
      </w:r>
      <w:r w:rsidR="0048487D">
        <w:rPr>
          <w:rFonts w:ascii="Times New Roman" w:hAnsi="Times New Roman"/>
          <w:bCs/>
          <w:sz w:val="22"/>
          <w:szCs w:val="22"/>
        </w:rPr>
        <w:t>.</w:t>
      </w:r>
      <w:r w:rsidR="0048487D">
        <w:rPr>
          <w:rFonts w:ascii="Times New Roman" w:hAnsi="Times New Roman"/>
          <w:bCs/>
          <w:sz w:val="22"/>
          <w:szCs w:val="22"/>
        </w:rPr>
        <w:tab/>
      </w:r>
      <w:r w:rsidR="0048487D">
        <w:rPr>
          <w:rFonts w:ascii="Times New Roman" w:hAnsi="Times New Roman"/>
          <w:bCs/>
          <w:sz w:val="22"/>
          <w:szCs w:val="22"/>
        </w:rPr>
        <w:tab/>
      </w:r>
      <w:r w:rsidR="00F131B8">
        <w:rPr>
          <w:rFonts w:ascii="Times New Roman" w:hAnsi="Times New Roman"/>
          <w:bCs/>
          <w:sz w:val="22"/>
          <w:szCs w:val="22"/>
        </w:rPr>
        <w:t xml:space="preserve">College of Business </w:t>
      </w:r>
      <w:r>
        <w:rPr>
          <w:rFonts w:ascii="Times New Roman" w:hAnsi="Times New Roman"/>
          <w:bCs/>
          <w:sz w:val="22"/>
          <w:szCs w:val="22"/>
        </w:rPr>
        <w:t>Faculty Funding</w:t>
      </w:r>
      <w:r>
        <w:rPr>
          <w:rFonts w:ascii="Times New Roman" w:hAnsi="Times New Roman"/>
          <w:bCs/>
          <w:sz w:val="22"/>
          <w:szCs w:val="22"/>
        </w:rPr>
        <w:tab/>
      </w:r>
      <w:r w:rsidR="00BC7003" w:rsidRPr="0048487D">
        <w:rPr>
          <w:rFonts w:ascii="Times New Roman" w:hAnsi="Times New Roman"/>
          <w:bCs/>
          <w:sz w:val="16"/>
          <w:szCs w:val="16"/>
        </w:rPr>
        <w:t>S.</w:t>
      </w:r>
      <w:r w:rsidRPr="0048487D">
        <w:rPr>
          <w:rFonts w:ascii="Times New Roman" w:hAnsi="Times New Roman"/>
          <w:bCs/>
          <w:sz w:val="16"/>
          <w:szCs w:val="16"/>
        </w:rPr>
        <w:t xml:space="preserve"> Lee</w:t>
      </w:r>
    </w:p>
    <w:p w:rsidR="004C17C7" w:rsidRPr="0048487D" w:rsidRDefault="0048487D" w:rsidP="00F02892">
      <w:pPr>
        <w:tabs>
          <w:tab w:val="left" w:pos="720"/>
          <w:tab w:val="left" w:pos="1080"/>
          <w:tab w:val="left" w:pos="1440"/>
          <w:tab w:val="right" w:pos="9360"/>
        </w:tabs>
        <w:rPr>
          <w:rFonts w:ascii="Times New Roman" w:hAnsi="Times New Roman"/>
          <w:bCs/>
          <w:sz w:val="18"/>
          <w:szCs w:val="18"/>
        </w:rPr>
      </w:pPr>
      <w:r w:rsidRPr="0048487D">
        <w:rPr>
          <w:rFonts w:ascii="Times New Roman" w:hAnsi="Times New Roman"/>
          <w:bCs/>
          <w:sz w:val="18"/>
          <w:szCs w:val="18"/>
        </w:rPr>
        <w:tab/>
      </w:r>
      <w:r w:rsidRPr="0048487D">
        <w:rPr>
          <w:rFonts w:ascii="Times New Roman" w:hAnsi="Times New Roman"/>
          <w:bCs/>
          <w:sz w:val="18"/>
          <w:szCs w:val="18"/>
        </w:rPr>
        <w:tab/>
      </w:r>
      <w:r w:rsidRPr="0048487D">
        <w:rPr>
          <w:rFonts w:ascii="Times New Roman" w:hAnsi="Times New Roman"/>
          <w:bCs/>
          <w:sz w:val="18"/>
          <w:szCs w:val="18"/>
        </w:rPr>
        <w:tab/>
        <w:t>Attachment IV-</w:t>
      </w:r>
      <w:r w:rsidR="00D8566F">
        <w:rPr>
          <w:rFonts w:ascii="Times New Roman" w:hAnsi="Times New Roman"/>
          <w:bCs/>
          <w:sz w:val="18"/>
          <w:szCs w:val="18"/>
        </w:rPr>
        <w:t>B</w:t>
      </w:r>
    </w:p>
    <w:p w:rsidR="004C17C7" w:rsidRPr="0048487D" w:rsidRDefault="004C17C7" w:rsidP="00F02892">
      <w:pPr>
        <w:tabs>
          <w:tab w:val="left" w:pos="720"/>
          <w:tab w:val="left" w:pos="1080"/>
          <w:tab w:val="left" w:pos="1440"/>
          <w:tab w:val="right" w:pos="9360"/>
        </w:tabs>
        <w:rPr>
          <w:rFonts w:ascii="Times New Roman" w:hAnsi="Times New Roman"/>
          <w:bCs/>
          <w:sz w:val="16"/>
          <w:szCs w:val="16"/>
        </w:rPr>
      </w:pPr>
      <w:r w:rsidRPr="0048487D">
        <w:rPr>
          <w:rFonts w:ascii="Times New Roman" w:hAnsi="Times New Roman"/>
          <w:bCs/>
          <w:sz w:val="16"/>
          <w:szCs w:val="16"/>
        </w:rPr>
        <w:t>10 min</w:t>
      </w:r>
      <w:r w:rsidR="0048487D">
        <w:rPr>
          <w:rFonts w:ascii="Times New Roman" w:hAnsi="Times New Roman"/>
          <w:bCs/>
          <w:sz w:val="16"/>
          <w:szCs w:val="16"/>
        </w:rPr>
        <w:t>.</w:t>
      </w:r>
      <w:r>
        <w:rPr>
          <w:rFonts w:ascii="Times New Roman" w:hAnsi="Times New Roman"/>
          <w:bCs/>
          <w:sz w:val="22"/>
          <w:szCs w:val="22"/>
        </w:rPr>
        <w:tab/>
      </w:r>
      <w:r w:rsidR="00D8566F">
        <w:rPr>
          <w:rFonts w:ascii="Times New Roman" w:hAnsi="Times New Roman"/>
          <w:bCs/>
          <w:sz w:val="22"/>
          <w:szCs w:val="22"/>
        </w:rPr>
        <w:t>C</w:t>
      </w:r>
      <w:r w:rsidR="0048487D">
        <w:rPr>
          <w:rFonts w:ascii="Times New Roman" w:hAnsi="Times New Roman"/>
          <w:bCs/>
          <w:sz w:val="22"/>
          <w:szCs w:val="22"/>
        </w:rPr>
        <w:t>.</w:t>
      </w:r>
      <w:r w:rsidR="0048487D">
        <w:rPr>
          <w:rFonts w:ascii="Times New Roman" w:hAnsi="Times New Roman"/>
          <w:bCs/>
          <w:sz w:val="22"/>
          <w:szCs w:val="22"/>
        </w:rPr>
        <w:tab/>
      </w:r>
      <w:r w:rsidR="0048487D">
        <w:rPr>
          <w:rFonts w:ascii="Times New Roman" w:hAnsi="Times New Roman"/>
          <w:bCs/>
          <w:sz w:val="22"/>
          <w:szCs w:val="22"/>
        </w:rPr>
        <w:tab/>
      </w:r>
      <w:r>
        <w:rPr>
          <w:rFonts w:ascii="Times New Roman" w:hAnsi="Times New Roman"/>
          <w:bCs/>
          <w:sz w:val="22"/>
          <w:szCs w:val="22"/>
        </w:rPr>
        <w:t>Post-Retirement Housing Policy</w:t>
      </w:r>
      <w:r w:rsidR="00F131B8">
        <w:rPr>
          <w:rFonts w:ascii="Times New Roman" w:hAnsi="Times New Roman"/>
          <w:bCs/>
          <w:sz w:val="22"/>
          <w:szCs w:val="22"/>
        </w:rPr>
        <w:t xml:space="preserve"> Amendment</w:t>
      </w:r>
      <w:r>
        <w:rPr>
          <w:rFonts w:ascii="Times New Roman" w:hAnsi="Times New Roman"/>
          <w:bCs/>
          <w:sz w:val="22"/>
          <w:szCs w:val="22"/>
        </w:rPr>
        <w:tab/>
      </w:r>
      <w:r w:rsidRPr="0048487D">
        <w:rPr>
          <w:rFonts w:ascii="Times New Roman" w:hAnsi="Times New Roman"/>
          <w:bCs/>
          <w:sz w:val="16"/>
          <w:szCs w:val="16"/>
        </w:rPr>
        <w:t>S. Lee</w:t>
      </w:r>
    </w:p>
    <w:p w:rsidR="00185C8C" w:rsidRPr="0048487D" w:rsidRDefault="0048487D" w:rsidP="00F02892">
      <w:pPr>
        <w:tabs>
          <w:tab w:val="left" w:pos="720"/>
          <w:tab w:val="left" w:pos="1080"/>
          <w:tab w:val="left" w:pos="1440"/>
          <w:tab w:val="right" w:pos="9360"/>
        </w:tabs>
        <w:rPr>
          <w:rFonts w:ascii="Times New Roman" w:hAnsi="Times New Roman"/>
          <w:bCs/>
          <w:sz w:val="18"/>
          <w:szCs w:val="18"/>
        </w:rPr>
      </w:pPr>
      <w:r w:rsidRPr="0048487D">
        <w:rPr>
          <w:rFonts w:ascii="Times New Roman" w:hAnsi="Times New Roman"/>
          <w:bCs/>
          <w:sz w:val="18"/>
          <w:szCs w:val="18"/>
        </w:rPr>
        <w:tab/>
      </w:r>
      <w:r w:rsidRPr="0048487D">
        <w:rPr>
          <w:rFonts w:ascii="Times New Roman" w:hAnsi="Times New Roman"/>
          <w:bCs/>
          <w:sz w:val="18"/>
          <w:szCs w:val="18"/>
        </w:rPr>
        <w:tab/>
      </w:r>
      <w:r w:rsidRPr="0048487D">
        <w:rPr>
          <w:rFonts w:ascii="Times New Roman" w:hAnsi="Times New Roman"/>
          <w:bCs/>
          <w:sz w:val="18"/>
          <w:szCs w:val="18"/>
        </w:rPr>
        <w:tab/>
        <w:t>Attachment IV-</w:t>
      </w:r>
      <w:r w:rsidR="00D8566F">
        <w:rPr>
          <w:rFonts w:ascii="Times New Roman" w:hAnsi="Times New Roman"/>
          <w:bCs/>
          <w:sz w:val="18"/>
          <w:szCs w:val="18"/>
        </w:rPr>
        <w:t>C</w:t>
      </w:r>
      <w:bookmarkStart w:id="0" w:name="_GoBack"/>
      <w:bookmarkEnd w:id="0"/>
    </w:p>
    <w:p w:rsidR="00F02892" w:rsidRPr="00C003B3" w:rsidRDefault="00F02892" w:rsidP="00F02892">
      <w:pPr>
        <w:tabs>
          <w:tab w:val="left" w:pos="720"/>
          <w:tab w:val="left" w:pos="1080"/>
          <w:tab w:val="right" w:pos="9360"/>
        </w:tabs>
        <w:rPr>
          <w:rFonts w:ascii="Times New Roman" w:hAnsi="Times New Roman"/>
          <w:sz w:val="18"/>
          <w:szCs w:val="18"/>
        </w:rPr>
      </w:pPr>
    </w:p>
    <w:p w:rsidR="00EF50BC" w:rsidRPr="00387EC8" w:rsidRDefault="00EF50BC" w:rsidP="00072F05">
      <w:pPr>
        <w:tabs>
          <w:tab w:val="left" w:pos="720"/>
          <w:tab w:val="left" w:pos="1080"/>
          <w:tab w:val="left" w:pos="1440"/>
          <w:tab w:val="right" w:pos="9360"/>
        </w:tabs>
        <w:rPr>
          <w:rFonts w:ascii="Times New Roman" w:hAnsi="Times New Roman"/>
          <w:b/>
          <w:bCs/>
          <w:sz w:val="22"/>
          <w:szCs w:val="22"/>
        </w:rPr>
      </w:pPr>
    </w:p>
    <w:p w:rsidR="004D05AD" w:rsidRPr="00387EC8" w:rsidRDefault="00E3675D" w:rsidP="00072F05">
      <w:pPr>
        <w:tabs>
          <w:tab w:val="left" w:pos="720"/>
          <w:tab w:val="left" w:pos="1080"/>
          <w:tab w:val="left" w:pos="1440"/>
          <w:tab w:val="right" w:pos="9360"/>
        </w:tabs>
        <w:rPr>
          <w:rFonts w:ascii="Times New Roman" w:hAnsi="Times New Roman"/>
          <w:b/>
          <w:bCs/>
          <w:sz w:val="22"/>
          <w:szCs w:val="22"/>
        </w:rPr>
      </w:pPr>
      <w:r w:rsidRPr="00387EC8">
        <w:rPr>
          <w:rFonts w:ascii="Times New Roman" w:hAnsi="Times New Roman"/>
          <w:b/>
          <w:bCs/>
          <w:sz w:val="22"/>
          <w:szCs w:val="22"/>
        </w:rPr>
        <w:t>V</w:t>
      </w:r>
      <w:r w:rsidR="004D05AD" w:rsidRPr="00387EC8">
        <w:rPr>
          <w:rFonts w:ascii="Times New Roman" w:hAnsi="Times New Roman"/>
          <w:b/>
          <w:bCs/>
          <w:sz w:val="22"/>
          <w:szCs w:val="22"/>
        </w:rPr>
        <w:t>.</w:t>
      </w:r>
      <w:r w:rsidR="004D05AD" w:rsidRPr="00387EC8">
        <w:rPr>
          <w:rFonts w:ascii="Times New Roman" w:hAnsi="Times New Roman"/>
          <w:b/>
          <w:bCs/>
          <w:sz w:val="22"/>
          <w:szCs w:val="22"/>
        </w:rPr>
        <w:tab/>
        <w:t>Reports</w:t>
      </w:r>
    </w:p>
    <w:p w:rsidR="0018213F" w:rsidRPr="0018213F" w:rsidRDefault="0018213F" w:rsidP="00072F05">
      <w:pPr>
        <w:tabs>
          <w:tab w:val="left" w:pos="720"/>
          <w:tab w:val="left" w:pos="1440"/>
          <w:tab w:val="right" w:pos="9360"/>
        </w:tabs>
        <w:rPr>
          <w:rFonts w:ascii="Times New Roman" w:hAnsi="Times New Roman"/>
          <w:sz w:val="18"/>
          <w:szCs w:val="18"/>
        </w:rPr>
      </w:pPr>
    </w:p>
    <w:p w:rsidR="00E3675D" w:rsidRDefault="00E8193D" w:rsidP="00072F05">
      <w:pPr>
        <w:tabs>
          <w:tab w:val="left" w:pos="720"/>
          <w:tab w:val="left" w:pos="1440"/>
          <w:tab w:val="right" w:pos="9360"/>
        </w:tabs>
        <w:rPr>
          <w:rFonts w:ascii="Times New Roman" w:hAnsi="Times New Roman"/>
          <w:sz w:val="16"/>
          <w:szCs w:val="16"/>
        </w:rPr>
      </w:pPr>
      <w:r w:rsidRPr="009932E2">
        <w:rPr>
          <w:rFonts w:ascii="Times New Roman" w:hAnsi="Times New Roman"/>
          <w:sz w:val="16"/>
          <w:szCs w:val="16"/>
        </w:rPr>
        <w:t>15 min</w:t>
      </w:r>
      <w:r w:rsidRPr="009932E2">
        <w:rPr>
          <w:rFonts w:ascii="Times New Roman" w:hAnsi="Times New Roman"/>
          <w:sz w:val="22"/>
          <w:szCs w:val="22"/>
        </w:rPr>
        <w:tab/>
      </w:r>
      <w:r w:rsidR="00C03B5D" w:rsidRPr="009932E2">
        <w:rPr>
          <w:rFonts w:ascii="Times New Roman" w:hAnsi="Times New Roman"/>
          <w:sz w:val="22"/>
          <w:szCs w:val="22"/>
        </w:rPr>
        <w:t>A</w:t>
      </w:r>
      <w:r w:rsidRPr="009932E2">
        <w:rPr>
          <w:rFonts w:ascii="Times New Roman" w:hAnsi="Times New Roman"/>
          <w:sz w:val="22"/>
          <w:szCs w:val="22"/>
        </w:rPr>
        <w:t>.</w:t>
      </w:r>
      <w:r w:rsidRPr="009932E2">
        <w:rPr>
          <w:rFonts w:ascii="Times New Roman" w:hAnsi="Times New Roman"/>
          <w:sz w:val="22"/>
          <w:szCs w:val="22"/>
        </w:rPr>
        <w:tab/>
      </w:r>
      <w:r w:rsidR="00E3675D" w:rsidRPr="009932E2">
        <w:rPr>
          <w:rFonts w:ascii="Times New Roman" w:hAnsi="Times New Roman"/>
          <w:sz w:val="22"/>
          <w:szCs w:val="22"/>
        </w:rPr>
        <w:t>Board Fiduciary Responsibility</w:t>
      </w:r>
      <w:r w:rsidR="00E3675D" w:rsidRPr="009932E2">
        <w:rPr>
          <w:rFonts w:ascii="Times New Roman" w:hAnsi="Times New Roman"/>
        </w:rPr>
        <w:tab/>
      </w:r>
      <w:r w:rsidR="00E3675D" w:rsidRPr="009932E2">
        <w:rPr>
          <w:rFonts w:ascii="Times New Roman" w:hAnsi="Times New Roman"/>
          <w:sz w:val="16"/>
          <w:szCs w:val="16"/>
        </w:rPr>
        <w:t xml:space="preserve">S. </w:t>
      </w:r>
      <w:r w:rsidR="00C03B5D" w:rsidRPr="009932E2">
        <w:rPr>
          <w:rFonts w:ascii="Times New Roman" w:hAnsi="Times New Roman"/>
          <w:sz w:val="16"/>
          <w:szCs w:val="16"/>
        </w:rPr>
        <w:t>Lee</w:t>
      </w:r>
    </w:p>
    <w:p w:rsidR="0018213F" w:rsidRPr="0018213F" w:rsidRDefault="0018213F" w:rsidP="0018213F">
      <w:pPr>
        <w:tabs>
          <w:tab w:val="left" w:pos="720"/>
          <w:tab w:val="left" w:pos="1440"/>
          <w:tab w:val="right" w:pos="9360"/>
        </w:tabs>
        <w:rPr>
          <w:rFonts w:ascii="Times New Roman" w:hAnsi="Times New Roman"/>
          <w:sz w:val="16"/>
          <w:szCs w:val="16"/>
        </w:rPr>
      </w:pPr>
    </w:p>
    <w:p w:rsidR="00E3675D" w:rsidRPr="00387EC8" w:rsidRDefault="00E3675D" w:rsidP="00072F05">
      <w:pPr>
        <w:tabs>
          <w:tab w:val="left" w:pos="720"/>
          <w:tab w:val="left" w:pos="1440"/>
          <w:tab w:val="right" w:pos="9360"/>
        </w:tabs>
        <w:rPr>
          <w:rFonts w:ascii="Times New Roman" w:hAnsi="Times New Roman"/>
          <w:sz w:val="16"/>
          <w:szCs w:val="16"/>
        </w:rPr>
      </w:pPr>
      <w:r w:rsidRPr="00387EC8">
        <w:rPr>
          <w:rFonts w:ascii="Times New Roman" w:hAnsi="Times New Roman"/>
          <w:sz w:val="16"/>
          <w:szCs w:val="16"/>
        </w:rPr>
        <w:t>1</w:t>
      </w:r>
      <w:r w:rsidR="00640512" w:rsidRPr="00387EC8">
        <w:rPr>
          <w:rFonts w:ascii="Times New Roman" w:hAnsi="Times New Roman"/>
          <w:sz w:val="16"/>
          <w:szCs w:val="16"/>
        </w:rPr>
        <w:t>5</w:t>
      </w:r>
      <w:r w:rsidRPr="00387EC8">
        <w:rPr>
          <w:rFonts w:ascii="Times New Roman" w:hAnsi="Times New Roman"/>
          <w:sz w:val="16"/>
          <w:szCs w:val="16"/>
        </w:rPr>
        <w:t xml:space="preserve"> min.</w:t>
      </w:r>
      <w:r w:rsidR="00E8193D">
        <w:rPr>
          <w:rFonts w:ascii="Times New Roman" w:hAnsi="Times New Roman"/>
          <w:sz w:val="22"/>
          <w:szCs w:val="22"/>
        </w:rPr>
        <w:tab/>
      </w:r>
      <w:r w:rsidR="00C03B5D">
        <w:rPr>
          <w:rFonts w:ascii="Times New Roman" w:hAnsi="Times New Roman"/>
          <w:sz w:val="22"/>
          <w:szCs w:val="22"/>
        </w:rPr>
        <w:t>B</w:t>
      </w:r>
      <w:r w:rsidRPr="00387EC8">
        <w:rPr>
          <w:rFonts w:ascii="Times New Roman" w:hAnsi="Times New Roman"/>
          <w:sz w:val="22"/>
          <w:szCs w:val="22"/>
        </w:rPr>
        <w:t>.</w:t>
      </w:r>
      <w:r w:rsidRPr="00387EC8">
        <w:rPr>
          <w:rFonts w:ascii="Times New Roman" w:hAnsi="Times New Roman"/>
          <w:sz w:val="22"/>
          <w:szCs w:val="22"/>
        </w:rPr>
        <w:tab/>
        <w:t>Auxiliary Audit Committee Report</w:t>
      </w:r>
      <w:r w:rsidRPr="00387EC8">
        <w:rPr>
          <w:rFonts w:ascii="Times New Roman" w:hAnsi="Times New Roman"/>
          <w:szCs w:val="24"/>
        </w:rPr>
        <w:tab/>
      </w:r>
      <w:r w:rsidR="00387EC8">
        <w:rPr>
          <w:rFonts w:ascii="Times New Roman" w:hAnsi="Times New Roman"/>
          <w:sz w:val="16"/>
          <w:szCs w:val="16"/>
        </w:rPr>
        <w:t>D. Martin</w:t>
      </w:r>
    </w:p>
    <w:p w:rsidR="00E3675D" w:rsidRPr="00387EC8" w:rsidRDefault="00E3675D" w:rsidP="00072F05">
      <w:pPr>
        <w:tabs>
          <w:tab w:val="left" w:pos="720"/>
          <w:tab w:val="left" w:pos="1440"/>
          <w:tab w:val="right" w:pos="9360"/>
        </w:tabs>
        <w:rPr>
          <w:rFonts w:ascii="Times New Roman" w:hAnsi="Times New Roman"/>
          <w:szCs w:val="24"/>
        </w:rPr>
      </w:pPr>
      <w:r w:rsidRPr="00387EC8">
        <w:rPr>
          <w:rFonts w:ascii="Times New Roman" w:hAnsi="Times New Roman"/>
          <w:szCs w:val="24"/>
        </w:rPr>
        <w:tab/>
      </w:r>
      <w:r w:rsidR="0010439A" w:rsidRPr="00387EC8">
        <w:rPr>
          <w:rFonts w:ascii="Times New Roman" w:hAnsi="Times New Roman"/>
          <w:szCs w:val="24"/>
        </w:rPr>
        <w:tab/>
      </w:r>
      <w:r w:rsidR="00C003B3">
        <w:rPr>
          <w:rFonts w:ascii="Times New Roman" w:hAnsi="Times New Roman"/>
          <w:sz w:val="22"/>
          <w:szCs w:val="22"/>
        </w:rPr>
        <w:t>20</w:t>
      </w:r>
      <w:r w:rsidR="00C03B5D">
        <w:rPr>
          <w:rFonts w:ascii="Times New Roman" w:hAnsi="Times New Roman"/>
          <w:sz w:val="22"/>
          <w:szCs w:val="22"/>
        </w:rPr>
        <w:t>20/21</w:t>
      </w:r>
      <w:r w:rsidRPr="00387EC8">
        <w:rPr>
          <w:rFonts w:ascii="Times New Roman" w:hAnsi="Times New Roman"/>
          <w:sz w:val="22"/>
          <w:szCs w:val="22"/>
        </w:rPr>
        <w:t xml:space="preserve"> Audited Financial </w:t>
      </w:r>
      <w:r w:rsidR="00DD33EF" w:rsidRPr="00387EC8">
        <w:rPr>
          <w:rFonts w:ascii="Times New Roman" w:hAnsi="Times New Roman"/>
          <w:sz w:val="22"/>
          <w:szCs w:val="22"/>
        </w:rPr>
        <w:t>Statements</w:t>
      </w:r>
      <w:r w:rsidRPr="00387EC8">
        <w:rPr>
          <w:rFonts w:ascii="Times New Roman" w:hAnsi="Times New Roman"/>
          <w:szCs w:val="24"/>
        </w:rPr>
        <w:tab/>
      </w:r>
      <w:r w:rsidRPr="00387EC8">
        <w:rPr>
          <w:rFonts w:ascii="Times New Roman" w:hAnsi="Times New Roman"/>
          <w:sz w:val="16"/>
          <w:szCs w:val="16"/>
        </w:rPr>
        <w:t>S. Baggett</w:t>
      </w:r>
    </w:p>
    <w:p w:rsidR="0018213F" w:rsidRPr="0018213F" w:rsidRDefault="00E8193D" w:rsidP="0018213F">
      <w:pPr>
        <w:tabs>
          <w:tab w:val="left" w:pos="720"/>
          <w:tab w:val="left" w:pos="1080"/>
          <w:tab w:val="left" w:pos="1440"/>
          <w:tab w:val="right" w:pos="9360"/>
        </w:tabs>
        <w:spacing w:line="360" w:lineRule="auto"/>
        <w:ind w:left="1440"/>
        <w:rPr>
          <w:rFonts w:ascii="Times New Roman" w:hAnsi="Times New Roman"/>
          <w:iCs/>
          <w:sz w:val="18"/>
          <w:szCs w:val="18"/>
        </w:rPr>
      </w:pPr>
      <w:bookmarkStart w:id="1" w:name="_Hlk82695782"/>
      <w:r w:rsidRPr="0018213F">
        <w:rPr>
          <w:rFonts w:ascii="Times New Roman" w:hAnsi="Times New Roman"/>
          <w:iCs/>
          <w:sz w:val="18"/>
          <w:szCs w:val="18"/>
        </w:rPr>
        <w:t>Attachment V-</w:t>
      </w:r>
      <w:r w:rsidR="00C03B5D">
        <w:rPr>
          <w:rFonts w:ascii="Times New Roman" w:hAnsi="Times New Roman"/>
          <w:iCs/>
          <w:sz w:val="18"/>
          <w:szCs w:val="18"/>
        </w:rPr>
        <w:t>B</w:t>
      </w:r>
    </w:p>
    <w:bookmarkEnd w:id="1"/>
    <w:p w:rsidR="0010439A" w:rsidRPr="00387EC8" w:rsidRDefault="0010439A" w:rsidP="0010439A">
      <w:pPr>
        <w:tabs>
          <w:tab w:val="left" w:pos="720"/>
          <w:tab w:val="left" w:pos="1440"/>
          <w:tab w:val="right" w:pos="9360"/>
        </w:tabs>
        <w:rPr>
          <w:rFonts w:ascii="Times New Roman" w:hAnsi="Times New Roman"/>
          <w:szCs w:val="24"/>
        </w:rPr>
      </w:pPr>
      <w:r w:rsidRPr="00387EC8">
        <w:rPr>
          <w:rFonts w:ascii="Times New Roman" w:hAnsi="Times New Roman"/>
          <w:sz w:val="16"/>
          <w:szCs w:val="16"/>
        </w:rPr>
        <w:t>10 min.</w:t>
      </w:r>
      <w:r w:rsidRPr="00387EC8">
        <w:rPr>
          <w:rFonts w:ascii="Times New Roman" w:hAnsi="Times New Roman"/>
          <w:szCs w:val="24"/>
        </w:rPr>
        <w:tab/>
      </w:r>
      <w:r w:rsidR="00C03B5D">
        <w:rPr>
          <w:rFonts w:ascii="Times New Roman" w:hAnsi="Times New Roman"/>
          <w:sz w:val="22"/>
          <w:szCs w:val="22"/>
        </w:rPr>
        <w:t>C</w:t>
      </w:r>
      <w:r w:rsidRPr="00387EC8">
        <w:rPr>
          <w:rFonts w:ascii="Times New Roman" w:hAnsi="Times New Roman"/>
          <w:sz w:val="22"/>
          <w:szCs w:val="22"/>
        </w:rPr>
        <w:t>.</w:t>
      </w:r>
      <w:r w:rsidRPr="00387EC8">
        <w:rPr>
          <w:rFonts w:ascii="Times New Roman" w:hAnsi="Times New Roman"/>
          <w:sz w:val="22"/>
          <w:szCs w:val="22"/>
        </w:rPr>
        <w:tab/>
        <w:t>4</w:t>
      </w:r>
      <w:r w:rsidRPr="00387EC8">
        <w:rPr>
          <w:rFonts w:ascii="Times New Roman" w:hAnsi="Times New Roman"/>
          <w:sz w:val="22"/>
          <w:szCs w:val="22"/>
          <w:vertAlign w:val="superscript"/>
        </w:rPr>
        <w:t>th</w:t>
      </w:r>
      <w:r w:rsidRPr="00387EC8">
        <w:rPr>
          <w:rFonts w:ascii="Times New Roman" w:hAnsi="Times New Roman"/>
          <w:sz w:val="22"/>
          <w:szCs w:val="22"/>
        </w:rPr>
        <w:t xml:space="preserve"> Quarter </w:t>
      </w:r>
      <w:r w:rsidR="00C03B5D">
        <w:rPr>
          <w:rFonts w:ascii="Times New Roman" w:hAnsi="Times New Roman"/>
          <w:sz w:val="22"/>
          <w:szCs w:val="22"/>
        </w:rPr>
        <w:t>20/21</w:t>
      </w:r>
      <w:r w:rsidR="00AD2015" w:rsidRPr="00387EC8">
        <w:rPr>
          <w:rFonts w:ascii="Times New Roman" w:hAnsi="Times New Roman"/>
          <w:sz w:val="22"/>
          <w:szCs w:val="22"/>
        </w:rPr>
        <w:t xml:space="preserve"> </w:t>
      </w:r>
      <w:r w:rsidRPr="00387EC8">
        <w:rPr>
          <w:rFonts w:ascii="Times New Roman" w:hAnsi="Times New Roman"/>
          <w:sz w:val="22"/>
          <w:szCs w:val="22"/>
        </w:rPr>
        <w:t>Financial Report</w:t>
      </w:r>
      <w:r w:rsidRPr="00387EC8">
        <w:rPr>
          <w:rFonts w:ascii="Times New Roman" w:hAnsi="Times New Roman"/>
          <w:szCs w:val="24"/>
        </w:rPr>
        <w:tab/>
      </w:r>
      <w:r w:rsidRPr="00387EC8">
        <w:rPr>
          <w:rFonts w:ascii="Times New Roman" w:hAnsi="Times New Roman"/>
          <w:sz w:val="16"/>
          <w:szCs w:val="16"/>
        </w:rPr>
        <w:t>S. Baggett</w:t>
      </w:r>
    </w:p>
    <w:p w:rsidR="0010439A" w:rsidRPr="00C003B3" w:rsidRDefault="00E8193D" w:rsidP="00C003B3">
      <w:pPr>
        <w:tabs>
          <w:tab w:val="left" w:pos="720"/>
          <w:tab w:val="left" w:pos="1080"/>
          <w:tab w:val="left" w:pos="1440"/>
          <w:tab w:val="right" w:pos="9360"/>
        </w:tabs>
        <w:spacing w:line="360" w:lineRule="auto"/>
        <w:ind w:left="1440"/>
        <w:rPr>
          <w:rFonts w:ascii="Times New Roman" w:hAnsi="Times New Roman"/>
          <w:iCs/>
          <w:sz w:val="18"/>
          <w:szCs w:val="18"/>
        </w:rPr>
      </w:pPr>
      <w:r>
        <w:rPr>
          <w:rFonts w:ascii="Times New Roman" w:hAnsi="Times New Roman"/>
          <w:iCs/>
          <w:sz w:val="18"/>
          <w:szCs w:val="18"/>
        </w:rPr>
        <w:t>Attachment V-</w:t>
      </w:r>
      <w:r w:rsidR="00C03B5D">
        <w:rPr>
          <w:rFonts w:ascii="Times New Roman" w:hAnsi="Times New Roman"/>
          <w:iCs/>
          <w:sz w:val="18"/>
          <w:szCs w:val="18"/>
        </w:rPr>
        <w:t>C</w:t>
      </w:r>
    </w:p>
    <w:p w:rsidR="00A36A1D" w:rsidRPr="00387EC8" w:rsidRDefault="00A36A1D" w:rsidP="00072F05">
      <w:pPr>
        <w:tabs>
          <w:tab w:val="left" w:pos="720"/>
          <w:tab w:val="left" w:pos="1440"/>
          <w:tab w:val="right" w:pos="9360"/>
        </w:tabs>
        <w:rPr>
          <w:rFonts w:ascii="Times New Roman" w:hAnsi="Times New Roman"/>
          <w:szCs w:val="24"/>
        </w:rPr>
      </w:pPr>
      <w:r w:rsidRPr="00387EC8">
        <w:rPr>
          <w:rFonts w:ascii="Times New Roman" w:hAnsi="Times New Roman"/>
          <w:sz w:val="16"/>
          <w:szCs w:val="16"/>
        </w:rPr>
        <w:t>1</w:t>
      </w:r>
      <w:r w:rsidR="00E8193D">
        <w:rPr>
          <w:rFonts w:ascii="Times New Roman" w:hAnsi="Times New Roman"/>
          <w:sz w:val="16"/>
          <w:szCs w:val="16"/>
        </w:rPr>
        <w:t>0</w:t>
      </w:r>
      <w:r w:rsidRPr="00387EC8">
        <w:rPr>
          <w:rFonts w:ascii="Times New Roman" w:hAnsi="Times New Roman"/>
          <w:sz w:val="16"/>
          <w:szCs w:val="16"/>
        </w:rPr>
        <w:t xml:space="preserve"> min.</w:t>
      </w:r>
      <w:r w:rsidRPr="00387EC8">
        <w:rPr>
          <w:rFonts w:ascii="Times New Roman" w:hAnsi="Times New Roman"/>
          <w:szCs w:val="24"/>
        </w:rPr>
        <w:tab/>
      </w:r>
      <w:r w:rsidR="00C03B5D">
        <w:rPr>
          <w:rFonts w:ascii="Times New Roman" w:hAnsi="Times New Roman"/>
          <w:sz w:val="22"/>
          <w:szCs w:val="22"/>
        </w:rPr>
        <w:t>D</w:t>
      </w:r>
      <w:r w:rsidRPr="00EF50BC">
        <w:rPr>
          <w:rFonts w:ascii="Times New Roman" w:hAnsi="Times New Roman"/>
          <w:sz w:val="22"/>
          <w:szCs w:val="22"/>
        </w:rPr>
        <w:t>.</w:t>
      </w:r>
      <w:r w:rsidRPr="00387EC8">
        <w:rPr>
          <w:rFonts w:ascii="Times New Roman" w:hAnsi="Times New Roman"/>
          <w:sz w:val="22"/>
          <w:szCs w:val="22"/>
        </w:rPr>
        <w:tab/>
        <w:t>External Funding Update – Sponsored Programs</w:t>
      </w:r>
      <w:r w:rsidRPr="00387EC8">
        <w:rPr>
          <w:rFonts w:ascii="Times New Roman" w:hAnsi="Times New Roman"/>
          <w:szCs w:val="24"/>
        </w:rPr>
        <w:tab/>
      </w:r>
      <w:r w:rsidRPr="00387EC8">
        <w:rPr>
          <w:rFonts w:ascii="Times New Roman" w:hAnsi="Times New Roman"/>
          <w:sz w:val="16"/>
          <w:szCs w:val="16"/>
        </w:rPr>
        <w:t>C. Lopez</w:t>
      </w:r>
    </w:p>
    <w:p w:rsidR="00A36A1D" w:rsidRPr="00C003B3" w:rsidRDefault="00C003B3" w:rsidP="00C003B3">
      <w:pPr>
        <w:tabs>
          <w:tab w:val="left" w:pos="720"/>
          <w:tab w:val="left" w:pos="1080"/>
          <w:tab w:val="left" w:pos="1440"/>
          <w:tab w:val="right" w:pos="9360"/>
        </w:tabs>
        <w:spacing w:line="360" w:lineRule="auto"/>
        <w:ind w:left="1440"/>
        <w:rPr>
          <w:rFonts w:ascii="Times New Roman" w:hAnsi="Times New Roman"/>
          <w:iCs/>
          <w:sz w:val="18"/>
          <w:szCs w:val="18"/>
        </w:rPr>
      </w:pPr>
      <w:r w:rsidRPr="00C003B3">
        <w:rPr>
          <w:rFonts w:ascii="Times New Roman" w:hAnsi="Times New Roman"/>
          <w:iCs/>
          <w:sz w:val="18"/>
          <w:szCs w:val="18"/>
        </w:rPr>
        <w:t>Attachment V-</w:t>
      </w:r>
      <w:r w:rsidR="009932E2">
        <w:rPr>
          <w:rFonts w:ascii="Times New Roman" w:hAnsi="Times New Roman"/>
          <w:iCs/>
          <w:sz w:val="18"/>
          <w:szCs w:val="18"/>
        </w:rPr>
        <w:t>D</w:t>
      </w:r>
    </w:p>
    <w:p w:rsidR="008C2BE2" w:rsidRDefault="00640512" w:rsidP="00C003B3">
      <w:pPr>
        <w:tabs>
          <w:tab w:val="left" w:pos="720"/>
          <w:tab w:val="left" w:pos="1440"/>
          <w:tab w:val="right" w:pos="9360"/>
        </w:tabs>
        <w:spacing w:line="360" w:lineRule="auto"/>
        <w:rPr>
          <w:rFonts w:ascii="Times New Roman" w:hAnsi="Times New Roman"/>
          <w:sz w:val="16"/>
          <w:szCs w:val="16"/>
        </w:rPr>
      </w:pPr>
      <w:r w:rsidRPr="00387EC8">
        <w:rPr>
          <w:rFonts w:ascii="Times New Roman" w:hAnsi="Times New Roman"/>
          <w:sz w:val="16"/>
          <w:szCs w:val="16"/>
        </w:rPr>
        <w:t>10</w:t>
      </w:r>
      <w:r w:rsidR="008C2BE2" w:rsidRPr="00387EC8">
        <w:rPr>
          <w:rFonts w:ascii="Times New Roman" w:hAnsi="Times New Roman"/>
          <w:sz w:val="16"/>
          <w:szCs w:val="16"/>
        </w:rPr>
        <w:t xml:space="preserve"> min.</w:t>
      </w:r>
      <w:r w:rsidR="008C2BE2" w:rsidRPr="00387EC8">
        <w:rPr>
          <w:rFonts w:ascii="Times New Roman" w:hAnsi="Times New Roman"/>
          <w:szCs w:val="24"/>
        </w:rPr>
        <w:tab/>
      </w:r>
      <w:r w:rsidR="00C03B5D">
        <w:rPr>
          <w:rFonts w:ascii="Times New Roman" w:hAnsi="Times New Roman"/>
          <w:sz w:val="22"/>
          <w:szCs w:val="22"/>
        </w:rPr>
        <w:t>E.</w:t>
      </w:r>
      <w:r w:rsidR="008C2BE2" w:rsidRPr="00387EC8">
        <w:rPr>
          <w:rFonts w:ascii="Times New Roman" w:hAnsi="Times New Roman"/>
          <w:sz w:val="22"/>
          <w:szCs w:val="22"/>
        </w:rPr>
        <w:tab/>
        <w:t xml:space="preserve">Corporate and Foundation Relations – University </w:t>
      </w:r>
      <w:r w:rsidR="00C03B5D">
        <w:rPr>
          <w:rFonts w:ascii="Times New Roman" w:hAnsi="Times New Roman"/>
          <w:sz w:val="22"/>
          <w:szCs w:val="22"/>
        </w:rPr>
        <w:t>Advancement</w:t>
      </w:r>
      <w:r w:rsidR="008C2BE2" w:rsidRPr="00387EC8">
        <w:rPr>
          <w:rFonts w:ascii="Times New Roman" w:hAnsi="Times New Roman"/>
          <w:szCs w:val="24"/>
        </w:rPr>
        <w:t xml:space="preserve"> </w:t>
      </w:r>
      <w:r w:rsidR="008C2BE2" w:rsidRPr="00387EC8">
        <w:rPr>
          <w:rFonts w:ascii="Times New Roman" w:hAnsi="Times New Roman"/>
          <w:szCs w:val="24"/>
        </w:rPr>
        <w:tab/>
      </w:r>
      <w:r w:rsidR="008C2BE2" w:rsidRPr="00387EC8">
        <w:rPr>
          <w:rFonts w:ascii="Times New Roman" w:hAnsi="Times New Roman"/>
          <w:sz w:val="16"/>
          <w:szCs w:val="16"/>
        </w:rPr>
        <w:t>C. Avila</w:t>
      </w:r>
    </w:p>
    <w:p w:rsidR="008C2BE2" w:rsidRPr="00387EC8" w:rsidRDefault="00C003B3" w:rsidP="00072F05">
      <w:pPr>
        <w:tabs>
          <w:tab w:val="left" w:pos="720"/>
          <w:tab w:val="left" w:pos="1440"/>
          <w:tab w:val="right" w:pos="9360"/>
        </w:tabs>
        <w:rPr>
          <w:rFonts w:ascii="Times New Roman" w:hAnsi="Times New Roman"/>
          <w:sz w:val="16"/>
          <w:szCs w:val="16"/>
        </w:rPr>
      </w:pPr>
      <w:r>
        <w:rPr>
          <w:rFonts w:ascii="Times New Roman" w:hAnsi="Times New Roman"/>
          <w:sz w:val="16"/>
          <w:szCs w:val="16"/>
        </w:rPr>
        <w:t xml:space="preserve">20 </w:t>
      </w:r>
      <w:r w:rsidR="008C2BE2" w:rsidRPr="00387EC8">
        <w:rPr>
          <w:rFonts w:ascii="Times New Roman" w:hAnsi="Times New Roman"/>
          <w:sz w:val="16"/>
          <w:szCs w:val="16"/>
        </w:rPr>
        <w:t>min.</w:t>
      </w:r>
      <w:r w:rsidR="005C285F">
        <w:rPr>
          <w:rFonts w:ascii="Times New Roman" w:hAnsi="Times New Roman"/>
          <w:szCs w:val="24"/>
        </w:rPr>
        <w:tab/>
      </w:r>
      <w:r w:rsidR="0048487D">
        <w:rPr>
          <w:rFonts w:ascii="Times New Roman" w:hAnsi="Times New Roman"/>
          <w:sz w:val="22"/>
          <w:szCs w:val="22"/>
        </w:rPr>
        <w:t>F</w:t>
      </w:r>
      <w:r w:rsidR="00C03B5D">
        <w:rPr>
          <w:rFonts w:ascii="Times New Roman" w:hAnsi="Times New Roman"/>
          <w:sz w:val="22"/>
          <w:szCs w:val="22"/>
        </w:rPr>
        <w:t>.</w:t>
      </w:r>
      <w:r w:rsidR="008C2BE2" w:rsidRPr="00387EC8">
        <w:rPr>
          <w:rFonts w:ascii="Times New Roman" w:hAnsi="Times New Roman"/>
          <w:sz w:val="22"/>
          <w:szCs w:val="22"/>
        </w:rPr>
        <w:tab/>
        <w:t>Executive Director’s Report</w:t>
      </w:r>
      <w:r w:rsidR="008C2BE2" w:rsidRPr="00387EC8">
        <w:rPr>
          <w:rFonts w:ascii="Times New Roman" w:hAnsi="Times New Roman"/>
          <w:szCs w:val="24"/>
        </w:rPr>
        <w:tab/>
      </w:r>
      <w:r w:rsidR="00C03B5D">
        <w:rPr>
          <w:rFonts w:ascii="Times New Roman" w:hAnsi="Times New Roman"/>
          <w:sz w:val="16"/>
          <w:szCs w:val="16"/>
        </w:rPr>
        <w:t>L. Samuels</w:t>
      </w:r>
    </w:p>
    <w:p w:rsidR="00C1167F" w:rsidRPr="00387EC8" w:rsidRDefault="00C1167F" w:rsidP="00072F05">
      <w:pPr>
        <w:tabs>
          <w:tab w:val="left" w:pos="720"/>
          <w:tab w:val="left" w:pos="1080"/>
          <w:tab w:val="left" w:pos="1440"/>
          <w:tab w:val="right" w:pos="9360"/>
        </w:tabs>
        <w:ind w:left="1440"/>
        <w:rPr>
          <w:rFonts w:ascii="Times New Roman" w:hAnsi="Times New Roman"/>
          <w:i/>
          <w:iCs/>
          <w:sz w:val="20"/>
        </w:rPr>
      </w:pPr>
    </w:p>
    <w:p w:rsidR="00A94EA3" w:rsidRDefault="00AB2D9A" w:rsidP="00C03B5D">
      <w:pPr>
        <w:tabs>
          <w:tab w:val="left" w:pos="720"/>
          <w:tab w:val="left" w:pos="1080"/>
          <w:tab w:val="left" w:pos="1440"/>
          <w:tab w:val="right" w:pos="9360"/>
        </w:tabs>
        <w:ind w:left="720" w:hanging="720"/>
      </w:pPr>
      <w:r w:rsidRPr="00387EC8">
        <w:rPr>
          <w:rFonts w:ascii="Times New Roman" w:hAnsi="Times New Roman"/>
          <w:b/>
          <w:sz w:val="22"/>
          <w:szCs w:val="22"/>
        </w:rPr>
        <w:t>V</w:t>
      </w:r>
      <w:r w:rsidR="00E85396">
        <w:rPr>
          <w:rFonts w:ascii="Times New Roman" w:hAnsi="Times New Roman"/>
          <w:b/>
          <w:sz w:val="22"/>
          <w:szCs w:val="22"/>
        </w:rPr>
        <w:t>I.</w:t>
      </w:r>
      <w:r w:rsidR="00E85396">
        <w:rPr>
          <w:rFonts w:ascii="Times New Roman" w:hAnsi="Times New Roman"/>
          <w:b/>
          <w:sz w:val="22"/>
          <w:szCs w:val="22"/>
        </w:rPr>
        <w:tab/>
        <w:t>Closed</w:t>
      </w:r>
      <w:r w:rsidRPr="00387EC8">
        <w:rPr>
          <w:rFonts w:ascii="Times New Roman" w:hAnsi="Times New Roman"/>
          <w:b/>
          <w:sz w:val="22"/>
          <w:szCs w:val="22"/>
        </w:rPr>
        <w:t xml:space="preserve"> Session</w:t>
      </w:r>
    </w:p>
    <w:p w:rsidR="00C03B5D" w:rsidRPr="007759CF" w:rsidRDefault="00C03B5D" w:rsidP="00C03B5D">
      <w:pPr>
        <w:tabs>
          <w:tab w:val="left" w:pos="720"/>
          <w:tab w:val="left" w:pos="1080"/>
          <w:tab w:val="left" w:pos="1440"/>
          <w:tab w:val="right" w:pos="9360"/>
        </w:tabs>
        <w:rPr>
          <w:rFonts w:ascii="Times New Roman" w:hAnsi="Times New Roman"/>
          <w:i/>
          <w:iCs/>
          <w:sz w:val="18"/>
          <w:szCs w:val="18"/>
        </w:rPr>
      </w:pPr>
      <w:r>
        <w:rPr>
          <w:rFonts w:ascii="Times New Roman" w:hAnsi="Times New Roman"/>
          <w:i/>
          <w:iCs/>
          <w:sz w:val="18"/>
          <w:szCs w:val="18"/>
        </w:rPr>
        <w:tab/>
      </w:r>
      <w:r w:rsidRPr="007759CF">
        <w:rPr>
          <w:rFonts w:ascii="Times New Roman" w:hAnsi="Times New Roman"/>
          <w:i/>
          <w:iCs/>
          <w:sz w:val="18"/>
          <w:szCs w:val="18"/>
        </w:rPr>
        <w:t>In accordance with Education Code § 89923</w:t>
      </w:r>
    </w:p>
    <w:p w:rsidR="00C03B5D" w:rsidRPr="00387EC8" w:rsidRDefault="00C03B5D" w:rsidP="00C03B5D">
      <w:pPr>
        <w:tabs>
          <w:tab w:val="left" w:pos="720"/>
          <w:tab w:val="left" w:pos="1080"/>
          <w:tab w:val="left" w:pos="1440"/>
          <w:tab w:val="right" w:pos="9360"/>
        </w:tabs>
        <w:ind w:left="720" w:hanging="720"/>
        <w:rPr>
          <w:rFonts w:ascii="Times New Roman" w:hAnsi="Times New Roman"/>
          <w:b/>
          <w:sz w:val="22"/>
          <w:szCs w:val="22"/>
        </w:rPr>
      </w:pPr>
    </w:p>
    <w:p w:rsidR="004D05AD" w:rsidRPr="00387EC8" w:rsidRDefault="003A7060" w:rsidP="00072F05">
      <w:pPr>
        <w:pStyle w:val="NormalBold"/>
        <w:spacing w:after="0"/>
        <w:rPr>
          <w:rFonts w:ascii="Times New Roman" w:hAnsi="Times New Roman"/>
          <w:b w:val="0"/>
          <w:sz w:val="16"/>
          <w:szCs w:val="16"/>
        </w:rPr>
      </w:pPr>
      <w:r w:rsidRPr="00387EC8">
        <w:rPr>
          <w:rFonts w:ascii="Times New Roman" w:hAnsi="Times New Roman"/>
          <w:sz w:val="22"/>
          <w:szCs w:val="22"/>
        </w:rPr>
        <w:t>V</w:t>
      </w:r>
      <w:r w:rsidR="00E85396">
        <w:rPr>
          <w:rFonts w:ascii="Times New Roman" w:hAnsi="Times New Roman"/>
          <w:sz w:val="22"/>
          <w:szCs w:val="22"/>
        </w:rPr>
        <w:t>I</w:t>
      </w:r>
      <w:r w:rsidR="00EF50BC">
        <w:rPr>
          <w:rFonts w:ascii="Times New Roman" w:hAnsi="Times New Roman"/>
          <w:sz w:val="22"/>
          <w:szCs w:val="22"/>
        </w:rPr>
        <w:t>I</w:t>
      </w:r>
      <w:r w:rsidR="004D05AD" w:rsidRPr="00387EC8">
        <w:rPr>
          <w:rFonts w:ascii="Times New Roman" w:hAnsi="Times New Roman"/>
          <w:sz w:val="22"/>
          <w:szCs w:val="22"/>
        </w:rPr>
        <w:t>.</w:t>
      </w:r>
      <w:r w:rsidR="004D05AD" w:rsidRPr="00387EC8">
        <w:rPr>
          <w:rFonts w:ascii="Times New Roman" w:hAnsi="Times New Roman"/>
          <w:sz w:val="22"/>
          <w:szCs w:val="22"/>
        </w:rPr>
        <w:tab/>
        <w:t>Announcements</w:t>
      </w:r>
      <w:r w:rsidR="004D05AD" w:rsidRPr="00387EC8">
        <w:rPr>
          <w:rFonts w:ascii="Times New Roman" w:hAnsi="Times New Roman"/>
          <w:b w:val="0"/>
          <w:szCs w:val="24"/>
        </w:rPr>
        <w:tab/>
      </w:r>
      <w:r w:rsidR="00EF5B24" w:rsidRPr="00387EC8">
        <w:rPr>
          <w:rFonts w:ascii="Times New Roman" w:hAnsi="Times New Roman"/>
          <w:b w:val="0"/>
          <w:sz w:val="16"/>
          <w:szCs w:val="16"/>
        </w:rPr>
        <w:t>E. Ochoa</w:t>
      </w:r>
    </w:p>
    <w:p w:rsidR="00B24604" w:rsidRPr="00387EC8" w:rsidRDefault="00A94EA3" w:rsidP="00072F05">
      <w:pPr>
        <w:pStyle w:val="NormalBold"/>
        <w:spacing w:after="0"/>
        <w:rPr>
          <w:rFonts w:ascii="Times New Roman" w:hAnsi="Times New Roman"/>
          <w:b w:val="0"/>
          <w:sz w:val="22"/>
          <w:szCs w:val="22"/>
        </w:rPr>
      </w:pPr>
      <w:r w:rsidRPr="00387EC8">
        <w:rPr>
          <w:rFonts w:ascii="Times New Roman" w:hAnsi="Times New Roman"/>
          <w:b w:val="0"/>
          <w:sz w:val="22"/>
          <w:szCs w:val="22"/>
        </w:rPr>
        <w:tab/>
      </w:r>
      <w:r w:rsidR="00B5562A" w:rsidRPr="00387EC8">
        <w:rPr>
          <w:rFonts w:ascii="Times New Roman" w:hAnsi="Times New Roman"/>
          <w:b w:val="0"/>
          <w:sz w:val="22"/>
          <w:szCs w:val="22"/>
        </w:rPr>
        <w:t>The n</w:t>
      </w:r>
      <w:r w:rsidR="00CE0657" w:rsidRPr="00387EC8">
        <w:rPr>
          <w:rFonts w:ascii="Times New Roman" w:hAnsi="Times New Roman"/>
          <w:b w:val="0"/>
          <w:sz w:val="22"/>
          <w:szCs w:val="22"/>
        </w:rPr>
        <w:t>ex</w:t>
      </w:r>
      <w:r w:rsidR="002703E1" w:rsidRPr="00387EC8">
        <w:rPr>
          <w:rFonts w:ascii="Times New Roman" w:hAnsi="Times New Roman"/>
          <w:b w:val="0"/>
          <w:sz w:val="22"/>
          <w:szCs w:val="22"/>
        </w:rPr>
        <w:t>t</w:t>
      </w:r>
      <w:r w:rsidR="00B5562A" w:rsidRPr="00387EC8">
        <w:rPr>
          <w:rFonts w:ascii="Times New Roman" w:hAnsi="Times New Roman"/>
          <w:b w:val="0"/>
          <w:sz w:val="22"/>
          <w:szCs w:val="22"/>
        </w:rPr>
        <w:t xml:space="preserve"> Board meeting is on</w:t>
      </w:r>
      <w:r w:rsidR="00CE0657" w:rsidRPr="00387EC8">
        <w:rPr>
          <w:rFonts w:ascii="Times New Roman" w:hAnsi="Times New Roman"/>
          <w:b w:val="0"/>
          <w:sz w:val="22"/>
          <w:szCs w:val="22"/>
        </w:rPr>
        <w:t xml:space="preserve"> </w:t>
      </w:r>
      <w:r w:rsidR="00F46651" w:rsidRPr="00387EC8">
        <w:rPr>
          <w:rFonts w:ascii="Times New Roman" w:hAnsi="Times New Roman"/>
          <w:b w:val="0"/>
          <w:sz w:val="22"/>
          <w:szCs w:val="22"/>
        </w:rPr>
        <w:t xml:space="preserve">December </w:t>
      </w:r>
      <w:r w:rsidR="00C03B5D">
        <w:rPr>
          <w:rFonts w:ascii="Times New Roman" w:hAnsi="Times New Roman"/>
          <w:b w:val="0"/>
          <w:sz w:val="22"/>
          <w:szCs w:val="22"/>
        </w:rPr>
        <w:t>9, 2021</w:t>
      </w:r>
      <w:r w:rsidR="00B5562A" w:rsidRPr="00387EC8">
        <w:rPr>
          <w:rFonts w:ascii="Times New Roman" w:hAnsi="Times New Roman"/>
          <w:b w:val="0"/>
          <w:sz w:val="22"/>
          <w:szCs w:val="22"/>
        </w:rPr>
        <w:t>.</w:t>
      </w:r>
    </w:p>
    <w:p w:rsidR="00A94EA3" w:rsidRPr="00387EC8" w:rsidRDefault="00A94EA3" w:rsidP="00072F05">
      <w:pPr>
        <w:pStyle w:val="NormalBold"/>
        <w:spacing w:after="0"/>
        <w:rPr>
          <w:rFonts w:ascii="Times New Roman" w:hAnsi="Times New Roman"/>
          <w:b w:val="0"/>
          <w:sz w:val="20"/>
        </w:rPr>
      </w:pPr>
    </w:p>
    <w:p w:rsidR="00F73CD3" w:rsidRPr="00387EC8" w:rsidRDefault="00590D22" w:rsidP="00072F05">
      <w:pPr>
        <w:pStyle w:val="NormalBold"/>
        <w:spacing w:after="0"/>
        <w:rPr>
          <w:rFonts w:ascii="Times New Roman" w:hAnsi="Times New Roman"/>
          <w:b w:val="0"/>
          <w:sz w:val="16"/>
          <w:szCs w:val="16"/>
        </w:rPr>
      </w:pPr>
      <w:r>
        <w:rPr>
          <w:rFonts w:ascii="Times New Roman" w:hAnsi="Times New Roman"/>
          <w:sz w:val="22"/>
          <w:szCs w:val="22"/>
        </w:rPr>
        <w:t>VIII.</w:t>
      </w:r>
      <w:r w:rsidR="004D05AD" w:rsidRPr="00387EC8">
        <w:rPr>
          <w:rFonts w:ascii="Times New Roman" w:hAnsi="Times New Roman"/>
          <w:sz w:val="22"/>
          <w:szCs w:val="22"/>
        </w:rPr>
        <w:tab/>
        <w:t>Adjournment</w:t>
      </w:r>
      <w:r w:rsidR="004D05AD" w:rsidRPr="00387EC8">
        <w:rPr>
          <w:rFonts w:ascii="Times New Roman" w:hAnsi="Times New Roman"/>
          <w:b w:val="0"/>
          <w:szCs w:val="24"/>
        </w:rPr>
        <w:tab/>
      </w:r>
      <w:r w:rsidR="00EF5B24" w:rsidRPr="00387EC8">
        <w:rPr>
          <w:rFonts w:ascii="Times New Roman" w:hAnsi="Times New Roman"/>
          <w:b w:val="0"/>
          <w:sz w:val="16"/>
          <w:szCs w:val="16"/>
        </w:rPr>
        <w:t>E. Ochoa</w:t>
      </w:r>
    </w:p>
    <w:sectPr w:rsidR="00F73CD3" w:rsidRPr="00387EC8" w:rsidSect="000B7454">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E38" w:rsidRPr="00E214E8" w:rsidRDefault="001C2E38">
      <w:pPr>
        <w:rPr>
          <w:sz w:val="21"/>
          <w:szCs w:val="21"/>
        </w:rPr>
      </w:pPr>
      <w:r w:rsidRPr="00E214E8">
        <w:rPr>
          <w:sz w:val="21"/>
          <w:szCs w:val="21"/>
        </w:rPr>
        <w:separator/>
      </w:r>
    </w:p>
  </w:endnote>
  <w:endnote w:type="continuationSeparator" w:id="0">
    <w:p w:rsidR="001C2E38" w:rsidRPr="00E214E8" w:rsidRDefault="001C2E38">
      <w:pPr>
        <w:rPr>
          <w:sz w:val="21"/>
          <w:szCs w:val="21"/>
        </w:rPr>
      </w:pPr>
      <w:r w:rsidRPr="00E214E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87" w:rsidRPr="007B390F" w:rsidRDefault="00B96A87" w:rsidP="00B96A87">
    <w:pPr>
      <w:pStyle w:val="Footer"/>
      <w:tabs>
        <w:tab w:val="clear" w:pos="4320"/>
        <w:tab w:val="clear" w:pos="8640"/>
        <w:tab w:val="center" w:pos="4680"/>
        <w:tab w:val="right" w:pos="9360"/>
      </w:tabs>
      <w:rPr>
        <w:rStyle w:val="PageNumber"/>
        <w:rFonts w:ascii="Arial" w:hAnsi="Arial" w:cs="Arial"/>
        <w:sz w:val="21"/>
        <w:szCs w:val="21"/>
      </w:rPr>
    </w:pPr>
    <w:r w:rsidRPr="007B390F">
      <w:rPr>
        <w:rFonts w:ascii="Arial" w:hAnsi="Arial" w:cs="Arial"/>
        <w:sz w:val="21"/>
        <w:szCs w:val="21"/>
      </w:rPr>
      <w:t>Corporation Board Agenda,</w:t>
    </w:r>
    <w:r w:rsidR="001D154F" w:rsidRPr="007B390F">
      <w:rPr>
        <w:rFonts w:ascii="Arial" w:hAnsi="Arial" w:cs="Arial"/>
        <w:sz w:val="21"/>
        <w:szCs w:val="21"/>
      </w:rPr>
      <w:t xml:space="preserve"> 25 June 2015</w:t>
    </w:r>
    <w:r w:rsidRPr="007B390F">
      <w:rPr>
        <w:rFonts w:ascii="Arial" w:hAnsi="Arial" w:cs="Arial"/>
        <w:sz w:val="21"/>
        <w:szCs w:val="21"/>
      </w:rPr>
      <w:tab/>
    </w:r>
    <w:r w:rsidRPr="007B390F">
      <w:rPr>
        <w:rFonts w:ascii="Arial" w:hAnsi="Arial" w:cs="Arial"/>
        <w:sz w:val="21"/>
        <w:szCs w:val="21"/>
      </w:rPr>
      <w:tab/>
      <w:t xml:space="preserve">Page </w:t>
    </w:r>
    <w:r w:rsidR="00297CFA" w:rsidRPr="007B390F">
      <w:rPr>
        <w:rStyle w:val="PageNumber"/>
        <w:rFonts w:ascii="Arial" w:hAnsi="Arial" w:cs="Arial"/>
        <w:sz w:val="21"/>
        <w:szCs w:val="21"/>
      </w:rPr>
      <w:fldChar w:fldCharType="begin"/>
    </w:r>
    <w:r w:rsidRPr="007B390F">
      <w:rPr>
        <w:rStyle w:val="PageNumber"/>
        <w:rFonts w:ascii="Arial" w:hAnsi="Arial" w:cs="Arial"/>
        <w:sz w:val="21"/>
        <w:szCs w:val="21"/>
      </w:rPr>
      <w:instrText xml:space="preserve"> PAGE </w:instrText>
    </w:r>
    <w:r w:rsidR="00297CFA" w:rsidRPr="007B390F">
      <w:rPr>
        <w:rStyle w:val="PageNumber"/>
        <w:rFonts w:ascii="Arial" w:hAnsi="Arial" w:cs="Arial"/>
        <w:sz w:val="21"/>
        <w:szCs w:val="21"/>
      </w:rPr>
      <w:fldChar w:fldCharType="separate"/>
    </w:r>
    <w:r w:rsidR="00637905">
      <w:rPr>
        <w:rStyle w:val="PageNumber"/>
        <w:rFonts w:ascii="Arial" w:hAnsi="Arial" w:cs="Arial"/>
        <w:noProof/>
        <w:sz w:val="21"/>
        <w:szCs w:val="21"/>
      </w:rPr>
      <w:t>2</w:t>
    </w:r>
    <w:r w:rsidR="00297CFA" w:rsidRPr="007B390F">
      <w:rPr>
        <w:rStyle w:val="PageNumber"/>
        <w:rFonts w:ascii="Arial" w:hAnsi="Arial" w:cs="Arial"/>
        <w:sz w:val="21"/>
        <w:szCs w:val="21"/>
      </w:rPr>
      <w:fldChar w:fldCharType="end"/>
    </w:r>
    <w:r w:rsidRPr="007B390F">
      <w:rPr>
        <w:rStyle w:val="PageNumber"/>
        <w:rFonts w:ascii="Arial" w:hAnsi="Arial" w:cs="Arial"/>
        <w:sz w:val="21"/>
        <w:szCs w:val="21"/>
      </w:rPr>
      <w:t xml:space="preserve"> of </w:t>
    </w:r>
    <w:r w:rsidR="00297CFA" w:rsidRPr="007B390F">
      <w:rPr>
        <w:rStyle w:val="PageNumber"/>
        <w:rFonts w:ascii="Arial" w:hAnsi="Arial" w:cs="Arial"/>
        <w:sz w:val="21"/>
        <w:szCs w:val="21"/>
      </w:rPr>
      <w:fldChar w:fldCharType="begin"/>
    </w:r>
    <w:r w:rsidRPr="007B390F">
      <w:rPr>
        <w:rStyle w:val="PageNumber"/>
        <w:rFonts w:ascii="Arial" w:hAnsi="Arial" w:cs="Arial"/>
        <w:sz w:val="21"/>
        <w:szCs w:val="21"/>
      </w:rPr>
      <w:instrText xml:space="preserve"> NUMPAGES </w:instrText>
    </w:r>
    <w:r w:rsidR="00297CFA" w:rsidRPr="007B390F">
      <w:rPr>
        <w:rStyle w:val="PageNumber"/>
        <w:rFonts w:ascii="Arial" w:hAnsi="Arial" w:cs="Arial"/>
        <w:sz w:val="21"/>
        <w:szCs w:val="21"/>
      </w:rPr>
      <w:fldChar w:fldCharType="separate"/>
    </w:r>
    <w:r w:rsidR="00637905">
      <w:rPr>
        <w:rStyle w:val="PageNumber"/>
        <w:rFonts w:ascii="Arial" w:hAnsi="Arial" w:cs="Arial"/>
        <w:noProof/>
        <w:sz w:val="21"/>
        <w:szCs w:val="21"/>
      </w:rPr>
      <w:t>2</w:t>
    </w:r>
    <w:r w:rsidR="00297CFA" w:rsidRPr="007B390F">
      <w:rPr>
        <w:rStyle w:val="PageNumber"/>
        <w:rFonts w:ascii="Arial" w:hAnsi="Arial" w:cs="Arial"/>
        <w:sz w:val="21"/>
        <w:szCs w:val="21"/>
      </w:rPr>
      <w:fldChar w:fldCharType="end"/>
    </w:r>
  </w:p>
  <w:p w:rsidR="00B96A87" w:rsidRDefault="00B96A87" w:rsidP="00B96A87">
    <w:pPr>
      <w:pStyle w:val="Footer"/>
      <w:tabs>
        <w:tab w:val="clear" w:pos="4320"/>
        <w:tab w:val="clear" w:pos="8640"/>
        <w:tab w:val="center" w:pos="4680"/>
        <w:tab w:val="right" w:pos="9360"/>
      </w:tabs>
      <w:rPr>
        <w:rStyle w:val="PageNumbe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87" w:rsidRPr="00E214E8" w:rsidRDefault="00B96A87">
    <w:pPr>
      <w:pStyle w:val="BodyText2"/>
      <w:rPr>
        <w:sz w:val="17"/>
        <w:szCs w:val="17"/>
      </w:rPr>
    </w:pPr>
    <w:r w:rsidRPr="00E214E8">
      <w:rPr>
        <w:sz w:val="17"/>
        <w:szCs w:val="17"/>
      </w:rPr>
      <w:t xml:space="preserve">Note:  In accordance with Education Code §89921 and </w:t>
    </w:r>
    <w:r w:rsidR="00FA1585">
      <w:rPr>
        <w:sz w:val="17"/>
        <w:szCs w:val="17"/>
      </w:rPr>
      <w:t>Corporatio</w:t>
    </w:r>
    <w:r w:rsidRPr="00E214E8">
      <w:rPr>
        <w:sz w:val="17"/>
        <w:szCs w:val="17"/>
      </w:rPr>
      <w:t>n Bylaws Article VI §5, this agenda provides notice of the business to be transacted (i.e., topics for Board discussion).  The italicized notations above are for guidance purposes only and the Board may take action on any item listed on the agenda, whether action is specifically prescribed.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E38" w:rsidRPr="00E214E8" w:rsidRDefault="001C2E38">
      <w:pPr>
        <w:rPr>
          <w:sz w:val="21"/>
          <w:szCs w:val="21"/>
        </w:rPr>
      </w:pPr>
      <w:r w:rsidRPr="00E214E8">
        <w:rPr>
          <w:sz w:val="21"/>
          <w:szCs w:val="21"/>
        </w:rPr>
        <w:separator/>
      </w:r>
    </w:p>
  </w:footnote>
  <w:footnote w:type="continuationSeparator" w:id="0">
    <w:p w:rsidR="001C2E38" w:rsidRPr="00E214E8" w:rsidRDefault="001C2E38">
      <w:pPr>
        <w:rPr>
          <w:sz w:val="21"/>
          <w:szCs w:val="21"/>
        </w:rPr>
      </w:pPr>
      <w:r w:rsidRPr="00E214E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ayout w:type="fixed"/>
      <w:tblLook w:val="0000" w:firstRow="0" w:lastRow="0" w:firstColumn="0" w:lastColumn="0" w:noHBand="0" w:noVBand="0"/>
    </w:tblPr>
    <w:tblGrid>
      <w:gridCol w:w="1998"/>
      <w:gridCol w:w="7362"/>
    </w:tblGrid>
    <w:tr w:rsidR="002F3D04" w:rsidRPr="00E214E8" w:rsidTr="008B6698">
      <w:trPr>
        <w:trHeight w:val="1620"/>
      </w:trPr>
      <w:tc>
        <w:tcPr>
          <w:tcW w:w="1998" w:type="dxa"/>
          <w:vAlign w:val="center"/>
        </w:tcPr>
        <w:p w:rsidR="002F3D04" w:rsidRPr="00E214E8" w:rsidRDefault="002F3D04" w:rsidP="008B6698">
          <w:pPr>
            <w:pStyle w:val="Heading1"/>
            <w:rPr>
              <w:rFonts w:ascii="Georgia" w:hAnsi="Georgia"/>
              <w:sz w:val="29"/>
              <w:szCs w:val="29"/>
            </w:rPr>
          </w:pPr>
          <w:r w:rsidRPr="00E214E8">
            <w:rPr>
              <w:noProof/>
              <w:sz w:val="29"/>
              <w:szCs w:val="29"/>
            </w:rPr>
            <w:drawing>
              <wp:anchor distT="0" distB="0" distL="114300" distR="114300" simplePos="0" relativeHeight="251657728" behindDoc="0" locked="0" layoutInCell="1" allowOverlap="1" wp14:anchorId="251C36D5" wp14:editId="46705AAD">
                <wp:simplePos x="0" y="0"/>
                <wp:positionH relativeFrom="column">
                  <wp:posOffset>-71120</wp:posOffset>
                </wp:positionH>
                <wp:positionV relativeFrom="paragraph">
                  <wp:posOffset>635</wp:posOffset>
                </wp:positionV>
                <wp:extent cx="1362075" cy="1019175"/>
                <wp:effectExtent l="19050" t="0" r="9525" b="0"/>
                <wp:wrapNone/>
                <wp:docPr id="1" name="Picture 1" descr="Univ-Corp-CSU-Monterey-Bay-blue+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Corp-CSU-Monterey-Bay-blue+gold"/>
                        <pic:cNvPicPr>
                          <a:picLocks noChangeAspect="1" noChangeArrowheads="1"/>
                        </pic:cNvPicPr>
                      </pic:nvPicPr>
                      <pic:blipFill>
                        <a:blip r:embed="rId1"/>
                        <a:srcRect/>
                        <a:stretch>
                          <a:fillRect/>
                        </a:stretch>
                      </pic:blipFill>
                      <pic:spPr bwMode="auto">
                        <a:xfrm>
                          <a:off x="0" y="0"/>
                          <a:ext cx="1362075" cy="1019175"/>
                        </a:xfrm>
                        <a:prstGeom prst="rect">
                          <a:avLst/>
                        </a:prstGeom>
                        <a:noFill/>
                        <a:ln w="9525">
                          <a:noFill/>
                          <a:miter lim="800000"/>
                          <a:headEnd/>
                          <a:tailEnd/>
                        </a:ln>
                      </pic:spPr>
                    </pic:pic>
                  </a:graphicData>
                </a:graphic>
              </wp:anchor>
            </w:drawing>
          </w:r>
        </w:p>
      </w:tc>
      <w:tc>
        <w:tcPr>
          <w:tcW w:w="7362" w:type="dxa"/>
          <w:vAlign w:val="center"/>
        </w:tcPr>
        <w:p w:rsidR="002F3D04" w:rsidRPr="00E214E8" w:rsidRDefault="002F3D04" w:rsidP="008B6698">
          <w:pPr>
            <w:pStyle w:val="Heading1"/>
            <w:rPr>
              <w:rFonts w:ascii="Georgia" w:hAnsi="Georgia"/>
              <w:sz w:val="29"/>
              <w:szCs w:val="29"/>
            </w:rPr>
          </w:pPr>
          <w:r w:rsidRPr="00E214E8">
            <w:rPr>
              <w:rFonts w:ascii="Georgia" w:hAnsi="Georgia"/>
              <w:sz w:val="29"/>
              <w:szCs w:val="29"/>
            </w:rPr>
            <w:t>University Corporation</w:t>
          </w:r>
        </w:p>
        <w:p w:rsidR="002F3D04" w:rsidRPr="00E214E8" w:rsidRDefault="002F3D04" w:rsidP="008B6698">
          <w:pPr>
            <w:pStyle w:val="Heading1"/>
            <w:spacing w:after="0"/>
            <w:rPr>
              <w:sz w:val="29"/>
              <w:szCs w:val="29"/>
            </w:rPr>
          </w:pPr>
          <w:r w:rsidRPr="00E214E8">
            <w:rPr>
              <w:rFonts w:ascii="Georgia" w:hAnsi="Georgia"/>
              <w:sz w:val="29"/>
              <w:szCs w:val="29"/>
            </w:rPr>
            <w:t>at Monterey Bay</w:t>
          </w:r>
        </w:p>
        <w:p w:rsidR="002F3D04" w:rsidRPr="00E214E8" w:rsidRDefault="00D8566F" w:rsidP="008B6698">
          <w:pPr>
            <w:pStyle w:val="Footer"/>
            <w:tabs>
              <w:tab w:val="clear" w:pos="4320"/>
              <w:tab w:val="clear" w:pos="8640"/>
            </w:tabs>
            <w:rPr>
              <w:sz w:val="21"/>
              <w:szCs w:val="21"/>
            </w:rPr>
          </w:pPr>
          <w:r>
            <w:rPr>
              <w:sz w:val="21"/>
              <w:szCs w:val="23"/>
            </w:rPr>
            <w:pict>
              <v:rect id="_x0000_i1025" style="width:0;height:1.5pt" o:hralign="center" o:hrstd="t" o:hr="t" fillcolor="#aca899" stroked="f"/>
            </w:pict>
          </w:r>
        </w:p>
        <w:p w:rsidR="002F3D04" w:rsidRPr="00E214E8" w:rsidRDefault="002F3D04" w:rsidP="008B6698">
          <w:pPr>
            <w:jc w:val="center"/>
            <w:rPr>
              <w:b/>
              <w:sz w:val="19"/>
              <w:szCs w:val="19"/>
              <w:u w:val="single"/>
            </w:rPr>
          </w:pPr>
          <w:r w:rsidRPr="00E214E8">
            <w:rPr>
              <w:sz w:val="19"/>
              <w:szCs w:val="19"/>
            </w:rPr>
            <w:t>100 Campus Center       Seaside, CA       93955-9001       831/582-3500</w:t>
          </w:r>
        </w:p>
      </w:tc>
    </w:tr>
  </w:tbl>
  <w:p w:rsidR="002F3D04" w:rsidRDefault="002F3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ayout w:type="fixed"/>
      <w:tblLook w:val="0000" w:firstRow="0" w:lastRow="0" w:firstColumn="0" w:lastColumn="0" w:noHBand="0" w:noVBand="0"/>
    </w:tblPr>
    <w:tblGrid>
      <w:gridCol w:w="1998"/>
      <w:gridCol w:w="7362"/>
    </w:tblGrid>
    <w:tr w:rsidR="00B96A87" w:rsidRPr="00E214E8" w:rsidTr="007A0794">
      <w:trPr>
        <w:trHeight w:val="1620"/>
      </w:trPr>
      <w:tc>
        <w:tcPr>
          <w:tcW w:w="1998" w:type="dxa"/>
          <w:vAlign w:val="center"/>
        </w:tcPr>
        <w:p w:rsidR="00B96A87" w:rsidRPr="00E214E8" w:rsidRDefault="00B96A87">
          <w:pPr>
            <w:pStyle w:val="Heading1"/>
            <w:rPr>
              <w:rFonts w:ascii="Georgia" w:hAnsi="Georgia"/>
              <w:sz w:val="29"/>
              <w:szCs w:val="29"/>
            </w:rPr>
          </w:pPr>
          <w:r w:rsidRPr="00E214E8">
            <w:rPr>
              <w:noProof/>
              <w:sz w:val="29"/>
              <w:szCs w:val="29"/>
            </w:rPr>
            <w:drawing>
              <wp:anchor distT="0" distB="0" distL="114300" distR="114300" simplePos="0" relativeHeight="251656704" behindDoc="0" locked="0" layoutInCell="1" allowOverlap="1">
                <wp:simplePos x="0" y="0"/>
                <wp:positionH relativeFrom="column">
                  <wp:posOffset>-71120</wp:posOffset>
                </wp:positionH>
                <wp:positionV relativeFrom="paragraph">
                  <wp:posOffset>635</wp:posOffset>
                </wp:positionV>
                <wp:extent cx="1362075" cy="1019175"/>
                <wp:effectExtent l="19050" t="0" r="9525" b="0"/>
                <wp:wrapNone/>
                <wp:docPr id="8" name="Picture 8" descr="Univ-Corp-CSU-Monterey-Bay-blue+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Corp-CSU-Monterey-Bay-blue+gold"/>
                        <pic:cNvPicPr>
                          <a:picLocks noChangeAspect="1" noChangeArrowheads="1"/>
                        </pic:cNvPicPr>
                      </pic:nvPicPr>
                      <pic:blipFill>
                        <a:blip r:embed="rId1"/>
                        <a:srcRect/>
                        <a:stretch>
                          <a:fillRect/>
                        </a:stretch>
                      </pic:blipFill>
                      <pic:spPr bwMode="auto">
                        <a:xfrm>
                          <a:off x="0" y="0"/>
                          <a:ext cx="1362075" cy="1019175"/>
                        </a:xfrm>
                        <a:prstGeom prst="rect">
                          <a:avLst/>
                        </a:prstGeom>
                        <a:noFill/>
                        <a:ln w="9525">
                          <a:noFill/>
                          <a:miter lim="800000"/>
                          <a:headEnd/>
                          <a:tailEnd/>
                        </a:ln>
                      </pic:spPr>
                    </pic:pic>
                  </a:graphicData>
                </a:graphic>
              </wp:anchor>
            </w:drawing>
          </w:r>
        </w:p>
      </w:tc>
      <w:tc>
        <w:tcPr>
          <w:tcW w:w="7362" w:type="dxa"/>
          <w:vAlign w:val="center"/>
        </w:tcPr>
        <w:p w:rsidR="00B96A87" w:rsidRPr="00E214E8" w:rsidRDefault="00B96A87">
          <w:pPr>
            <w:pStyle w:val="Heading1"/>
            <w:rPr>
              <w:rFonts w:ascii="Georgia" w:hAnsi="Georgia"/>
              <w:sz w:val="29"/>
              <w:szCs w:val="29"/>
            </w:rPr>
          </w:pPr>
          <w:r w:rsidRPr="00E214E8">
            <w:rPr>
              <w:rFonts w:ascii="Georgia" w:hAnsi="Georgia"/>
              <w:sz w:val="29"/>
              <w:szCs w:val="29"/>
            </w:rPr>
            <w:t>University Corporation</w:t>
          </w:r>
        </w:p>
        <w:p w:rsidR="00B96A87" w:rsidRPr="00E214E8" w:rsidRDefault="00B96A87">
          <w:pPr>
            <w:pStyle w:val="Heading1"/>
            <w:spacing w:after="0"/>
            <w:rPr>
              <w:sz w:val="29"/>
              <w:szCs w:val="29"/>
            </w:rPr>
          </w:pPr>
          <w:r w:rsidRPr="00E214E8">
            <w:rPr>
              <w:rFonts w:ascii="Georgia" w:hAnsi="Georgia"/>
              <w:sz w:val="29"/>
              <w:szCs w:val="29"/>
            </w:rPr>
            <w:t>at Monterey Bay</w:t>
          </w:r>
        </w:p>
        <w:p w:rsidR="00B96A87" w:rsidRPr="00E214E8" w:rsidRDefault="00D8566F">
          <w:pPr>
            <w:pStyle w:val="Footer"/>
            <w:tabs>
              <w:tab w:val="clear" w:pos="4320"/>
              <w:tab w:val="clear" w:pos="8640"/>
            </w:tabs>
            <w:rPr>
              <w:sz w:val="21"/>
              <w:szCs w:val="21"/>
            </w:rPr>
          </w:pPr>
          <w:r>
            <w:rPr>
              <w:sz w:val="21"/>
              <w:szCs w:val="23"/>
            </w:rPr>
            <w:pict>
              <v:rect id="_x0000_i1026" style="width:0;height:1.5pt" o:hralign="center" o:hrstd="t" o:hr="t" fillcolor="#aca899" stroked="f"/>
            </w:pict>
          </w:r>
        </w:p>
        <w:p w:rsidR="00B96A87" w:rsidRPr="00E214E8" w:rsidRDefault="00B96A87">
          <w:pPr>
            <w:jc w:val="center"/>
            <w:rPr>
              <w:b/>
              <w:sz w:val="19"/>
              <w:szCs w:val="19"/>
              <w:u w:val="single"/>
            </w:rPr>
          </w:pPr>
          <w:r w:rsidRPr="00E214E8">
            <w:rPr>
              <w:sz w:val="19"/>
              <w:szCs w:val="19"/>
            </w:rPr>
            <w:t>100 Campus Center       Seaside, CA       93955-9001       831/582-3500</w:t>
          </w:r>
        </w:p>
      </w:tc>
    </w:tr>
  </w:tbl>
  <w:p w:rsidR="00B96A87" w:rsidRPr="00E214E8" w:rsidRDefault="00B96A87">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4D7"/>
    <w:multiLevelType w:val="hybridMultilevel"/>
    <w:tmpl w:val="77021378"/>
    <w:lvl w:ilvl="0" w:tplc="04090015">
      <w:start w:val="1"/>
      <w:numFmt w:val="upperLetter"/>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1F023940"/>
    <w:multiLevelType w:val="hybridMultilevel"/>
    <w:tmpl w:val="394C8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973D1"/>
    <w:multiLevelType w:val="hybridMultilevel"/>
    <w:tmpl w:val="39D4C91C"/>
    <w:lvl w:ilvl="0" w:tplc="18888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F3093D"/>
    <w:multiLevelType w:val="hybridMultilevel"/>
    <w:tmpl w:val="54A6E7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031D7"/>
    <w:multiLevelType w:val="hybridMultilevel"/>
    <w:tmpl w:val="E2CC4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161DE"/>
    <w:multiLevelType w:val="hybridMultilevel"/>
    <w:tmpl w:val="8586DB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445866"/>
    <w:multiLevelType w:val="hybridMultilevel"/>
    <w:tmpl w:val="9A647600"/>
    <w:lvl w:ilvl="0" w:tplc="4E904B0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D73C0E"/>
    <w:multiLevelType w:val="hybridMultilevel"/>
    <w:tmpl w:val="DE8EAE94"/>
    <w:lvl w:ilvl="0" w:tplc="CDBE7CBC">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8372C"/>
    <w:multiLevelType w:val="hybridMultilevel"/>
    <w:tmpl w:val="7B54E1F0"/>
    <w:lvl w:ilvl="0" w:tplc="115422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E3860"/>
    <w:multiLevelType w:val="hybridMultilevel"/>
    <w:tmpl w:val="FDD0D030"/>
    <w:lvl w:ilvl="0" w:tplc="BE7C12A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741401"/>
    <w:multiLevelType w:val="hybridMultilevel"/>
    <w:tmpl w:val="6CE61626"/>
    <w:lvl w:ilvl="0" w:tplc="E92CB9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4"/>
  </w:num>
  <w:num w:numId="4">
    <w:abstractNumId w:val="0"/>
  </w:num>
  <w:num w:numId="5">
    <w:abstractNumId w:val="1"/>
  </w:num>
  <w:num w:numId="6">
    <w:abstractNumId w:val="10"/>
  </w:num>
  <w:num w:numId="7">
    <w:abstractNumId w:val="3"/>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EE"/>
    <w:rsid w:val="00000963"/>
    <w:rsid w:val="00000C49"/>
    <w:rsid w:val="00001BAE"/>
    <w:rsid w:val="000048B4"/>
    <w:rsid w:val="00006699"/>
    <w:rsid w:val="00015C69"/>
    <w:rsid w:val="00016899"/>
    <w:rsid w:val="000213C1"/>
    <w:rsid w:val="0002259A"/>
    <w:rsid w:val="00022F97"/>
    <w:rsid w:val="00024DBC"/>
    <w:rsid w:val="00041754"/>
    <w:rsid w:val="00041E99"/>
    <w:rsid w:val="000453DE"/>
    <w:rsid w:val="00051D00"/>
    <w:rsid w:val="000540A4"/>
    <w:rsid w:val="00055BF5"/>
    <w:rsid w:val="00061E22"/>
    <w:rsid w:val="00072F05"/>
    <w:rsid w:val="00073937"/>
    <w:rsid w:val="00073E83"/>
    <w:rsid w:val="00076D3F"/>
    <w:rsid w:val="00077830"/>
    <w:rsid w:val="00090D75"/>
    <w:rsid w:val="000950C3"/>
    <w:rsid w:val="000A6CF1"/>
    <w:rsid w:val="000B0859"/>
    <w:rsid w:val="000B6E47"/>
    <w:rsid w:val="000B7454"/>
    <w:rsid w:val="000D7E95"/>
    <w:rsid w:val="001018A3"/>
    <w:rsid w:val="00103A0C"/>
    <w:rsid w:val="0010439A"/>
    <w:rsid w:val="00113C75"/>
    <w:rsid w:val="00121F7B"/>
    <w:rsid w:val="00123EFD"/>
    <w:rsid w:val="00127F68"/>
    <w:rsid w:val="00130687"/>
    <w:rsid w:val="001442FF"/>
    <w:rsid w:val="00144FE5"/>
    <w:rsid w:val="00154B19"/>
    <w:rsid w:val="001559DA"/>
    <w:rsid w:val="00163BE6"/>
    <w:rsid w:val="00171C89"/>
    <w:rsid w:val="0017702D"/>
    <w:rsid w:val="0018213F"/>
    <w:rsid w:val="00185C8C"/>
    <w:rsid w:val="00191D3C"/>
    <w:rsid w:val="001927A3"/>
    <w:rsid w:val="001A0C63"/>
    <w:rsid w:val="001A1534"/>
    <w:rsid w:val="001A17B3"/>
    <w:rsid w:val="001A7767"/>
    <w:rsid w:val="001B1ED6"/>
    <w:rsid w:val="001B48F3"/>
    <w:rsid w:val="001B6B74"/>
    <w:rsid w:val="001B7A07"/>
    <w:rsid w:val="001C2E38"/>
    <w:rsid w:val="001C6418"/>
    <w:rsid w:val="001D154F"/>
    <w:rsid w:val="001D160C"/>
    <w:rsid w:val="001D5489"/>
    <w:rsid w:val="001D5643"/>
    <w:rsid w:val="001E12C4"/>
    <w:rsid w:val="00200967"/>
    <w:rsid w:val="0020102C"/>
    <w:rsid w:val="002060C6"/>
    <w:rsid w:val="002115E9"/>
    <w:rsid w:val="00213E0E"/>
    <w:rsid w:val="00214930"/>
    <w:rsid w:val="0021729E"/>
    <w:rsid w:val="00221769"/>
    <w:rsid w:val="002262E6"/>
    <w:rsid w:val="002347C9"/>
    <w:rsid w:val="00243138"/>
    <w:rsid w:val="00264C3A"/>
    <w:rsid w:val="002703E1"/>
    <w:rsid w:val="00272121"/>
    <w:rsid w:val="00275708"/>
    <w:rsid w:val="002830B0"/>
    <w:rsid w:val="00283335"/>
    <w:rsid w:val="00285397"/>
    <w:rsid w:val="0028630E"/>
    <w:rsid w:val="00292E39"/>
    <w:rsid w:val="002970F6"/>
    <w:rsid w:val="00297CFA"/>
    <w:rsid w:val="002A0C39"/>
    <w:rsid w:val="002B6627"/>
    <w:rsid w:val="002C0FF5"/>
    <w:rsid w:val="002D7D2E"/>
    <w:rsid w:val="002E3323"/>
    <w:rsid w:val="002F3D04"/>
    <w:rsid w:val="002F5CE3"/>
    <w:rsid w:val="003077E1"/>
    <w:rsid w:val="003359D4"/>
    <w:rsid w:val="00356B53"/>
    <w:rsid w:val="003608A0"/>
    <w:rsid w:val="00361C01"/>
    <w:rsid w:val="00364B67"/>
    <w:rsid w:val="003738DB"/>
    <w:rsid w:val="003760E5"/>
    <w:rsid w:val="00381ABF"/>
    <w:rsid w:val="0038314C"/>
    <w:rsid w:val="00383EBE"/>
    <w:rsid w:val="00387EC8"/>
    <w:rsid w:val="003A601F"/>
    <w:rsid w:val="003A7060"/>
    <w:rsid w:val="003B23AF"/>
    <w:rsid w:val="003B6708"/>
    <w:rsid w:val="003C4DF0"/>
    <w:rsid w:val="003D3230"/>
    <w:rsid w:val="003D44A6"/>
    <w:rsid w:val="003E6531"/>
    <w:rsid w:val="003F7B80"/>
    <w:rsid w:val="0042141D"/>
    <w:rsid w:val="004279F3"/>
    <w:rsid w:val="00451119"/>
    <w:rsid w:val="00453449"/>
    <w:rsid w:val="00453976"/>
    <w:rsid w:val="00461B84"/>
    <w:rsid w:val="00462D9F"/>
    <w:rsid w:val="00462F3D"/>
    <w:rsid w:val="00465051"/>
    <w:rsid w:val="00477AE8"/>
    <w:rsid w:val="0048487D"/>
    <w:rsid w:val="004B08C5"/>
    <w:rsid w:val="004C17C7"/>
    <w:rsid w:val="004C3381"/>
    <w:rsid w:val="004C7349"/>
    <w:rsid w:val="004D05AD"/>
    <w:rsid w:val="004D6B8E"/>
    <w:rsid w:val="004D6E02"/>
    <w:rsid w:val="004E1F4E"/>
    <w:rsid w:val="004E490F"/>
    <w:rsid w:val="004F0E66"/>
    <w:rsid w:val="004F6CC7"/>
    <w:rsid w:val="00510E5C"/>
    <w:rsid w:val="005111AC"/>
    <w:rsid w:val="005137E9"/>
    <w:rsid w:val="00521BA6"/>
    <w:rsid w:val="00527801"/>
    <w:rsid w:val="00531C37"/>
    <w:rsid w:val="005371C7"/>
    <w:rsid w:val="00537A91"/>
    <w:rsid w:val="00543644"/>
    <w:rsid w:val="00554A81"/>
    <w:rsid w:val="00555A13"/>
    <w:rsid w:val="00563BCE"/>
    <w:rsid w:val="00570549"/>
    <w:rsid w:val="00571BEB"/>
    <w:rsid w:val="00574F64"/>
    <w:rsid w:val="00576B92"/>
    <w:rsid w:val="00590D22"/>
    <w:rsid w:val="005917CC"/>
    <w:rsid w:val="00591959"/>
    <w:rsid w:val="005A55BA"/>
    <w:rsid w:val="005A5927"/>
    <w:rsid w:val="005B2C59"/>
    <w:rsid w:val="005B429A"/>
    <w:rsid w:val="005C01A4"/>
    <w:rsid w:val="005C285F"/>
    <w:rsid w:val="005C76A9"/>
    <w:rsid w:val="005D0225"/>
    <w:rsid w:val="005E1594"/>
    <w:rsid w:val="005E6909"/>
    <w:rsid w:val="005F2086"/>
    <w:rsid w:val="005F2724"/>
    <w:rsid w:val="005F46EA"/>
    <w:rsid w:val="005F6C95"/>
    <w:rsid w:val="006000E7"/>
    <w:rsid w:val="006069CA"/>
    <w:rsid w:val="006112DD"/>
    <w:rsid w:val="00612922"/>
    <w:rsid w:val="006132BC"/>
    <w:rsid w:val="00620702"/>
    <w:rsid w:val="006331AC"/>
    <w:rsid w:val="00634904"/>
    <w:rsid w:val="00635F22"/>
    <w:rsid w:val="006376AF"/>
    <w:rsid w:val="00637905"/>
    <w:rsid w:val="00640512"/>
    <w:rsid w:val="00643D95"/>
    <w:rsid w:val="00644066"/>
    <w:rsid w:val="006442B4"/>
    <w:rsid w:val="006453E5"/>
    <w:rsid w:val="00651D20"/>
    <w:rsid w:val="00653FE3"/>
    <w:rsid w:val="006654C8"/>
    <w:rsid w:val="006725FA"/>
    <w:rsid w:val="00680F4F"/>
    <w:rsid w:val="006845A4"/>
    <w:rsid w:val="006859E8"/>
    <w:rsid w:val="006936C4"/>
    <w:rsid w:val="0069376F"/>
    <w:rsid w:val="006A2C05"/>
    <w:rsid w:val="006A3CEF"/>
    <w:rsid w:val="006A7209"/>
    <w:rsid w:val="006B0C82"/>
    <w:rsid w:val="006B5CB6"/>
    <w:rsid w:val="006B7E0E"/>
    <w:rsid w:val="006C280C"/>
    <w:rsid w:val="006C3611"/>
    <w:rsid w:val="006C5202"/>
    <w:rsid w:val="006C54FE"/>
    <w:rsid w:val="006C7292"/>
    <w:rsid w:val="006D3AB6"/>
    <w:rsid w:val="006D5460"/>
    <w:rsid w:val="006E3F98"/>
    <w:rsid w:val="006E7AF4"/>
    <w:rsid w:val="006F2957"/>
    <w:rsid w:val="00702D35"/>
    <w:rsid w:val="00703DEC"/>
    <w:rsid w:val="00706125"/>
    <w:rsid w:val="00710F07"/>
    <w:rsid w:val="00713FA8"/>
    <w:rsid w:val="0071410E"/>
    <w:rsid w:val="00716B0C"/>
    <w:rsid w:val="00722EEB"/>
    <w:rsid w:val="00731595"/>
    <w:rsid w:val="007347AD"/>
    <w:rsid w:val="0073497A"/>
    <w:rsid w:val="00736B76"/>
    <w:rsid w:val="007410E7"/>
    <w:rsid w:val="00751497"/>
    <w:rsid w:val="00751A9A"/>
    <w:rsid w:val="00770A4F"/>
    <w:rsid w:val="00783A3C"/>
    <w:rsid w:val="0078526C"/>
    <w:rsid w:val="00786AEF"/>
    <w:rsid w:val="00796FB1"/>
    <w:rsid w:val="007A0794"/>
    <w:rsid w:val="007A202C"/>
    <w:rsid w:val="007B28E1"/>
    <w:rsid w:val="007B390F"/>
    <w:rsid w:val="007C569F"/>
    <w:rsid w:val="007D2AD7"/>
    <w:rsid w:val="007D63F2"/>
    <w:rsid w:val="007E09F2"/>
    <w:rsid w:val="007F0731"/>
    <w:rsid w:val="007F3EC3"/>
    <w:rsid w:val="007F7128"/>
    <w:rsid w:val="00816CB5"/>
    <w:rsid w:val="008177CF"/>
    <w:rsid w:val="008226F3"/>
    <w:rsid w:val="0084323F"/>
    <w:rsid w:val="00850EA4"/>
    <w:rsid w:val="0085361E"/>
    <w:rsid w:val="0085668A"/>
    <w:rsid w:val="008600BD"/>
    <w:rsid w:val="0086098C"/>
    <w:rsid w:val="00867ED3"/>
    <w:rsid w:val="008764F3"/>
    <w:rsid w:val="0087754A"/>
    <w:rsid w:val="00883C74"/>
    <w:rsid w:val="00885CE0"/>
    <w:rsid w:val="00892DB7"/>
    <w:rsid w:val="00896019"/>
    <w:rsid w:val="00896AB8"/>
    <w:rsid w:val="00897F31"/>
    <w:rsid w:val="008A35AE"/>
    <w:rsid w:val="008A4D7E"/>
    <w:rsid w:val="008A6BD3"/>
    <w:rsid w:val="008B1DAA"/>
    <w:rsid w:val="008B1F2E"/>
    <w:rsid w:val="008C2BE2"/>
    <w:rsid w:val="008D1589"/>
    <w:rsid w:val="008D1C78"/>
    <w:rsid w:val="008D1FA8"/>
    <w:rsid w:val="008D794B"/>
    <w:rsid w:val="008E70F4"/>
    <w:rsid w:val="008F39B7"/>
    <w:rsid w:val="009049FD"/>
    <w:rsid w:val="00907A9D"/>
    <w:rsid w:val="0092048B"/>
    <w:rsid w:val="009207DC"/>
    <w:rsid w:val="009442B4"/>
    <w:rsid w:val="00945AEE"/>
    <w:rsid w:val="009508E4"/>
    <w:rsid w:val="0097059A"/>
    <w:rsid w:val="00972D98"/>
    <w:rsid w:val="009864C5"/>
    <w:rsid w:val="009932E2"/>
    <w:rsid w:val="009A717C"/>
    <w:rsid w:val="009B7C8D"/>
    <w:rsid w:val="009C7735"/>
    <w:rsid w:val="009D081C"/>
    <w:rsid w:val="009D531C"/>
    <w:rsid w:val="009E21A0"/>
    <w:rsid w:val="009E7A26"/>
    <w:rsid w:val="009F0703"/>
    <w:rsid w:val="009F204E"/>
    <w:rsid w:val="00A00260"/>
    <w:rsid w:val="00A022A6"/>
    <w:rsid w:val="00A02B08"/>
    <w:rsid w:val="00A32103"/>
    <w:rsid w:val="00A336AD"/>
    <w:rsid w:val="00A36A1D"/>
    <w:rsid w:val="00A4194D"/>
    <w:rsid w:val="00A42E63"/>
    <w:rsid w:val="00A6499C"/>
    <w:rsid w:val="00A67B02"/>
    <w:rsid w:val="00A70C2D"/>
    <w:rsid w:val="00A7770F"/>
    <w:rsid w:val="00A81C71"/>
    <w:rsid w:val="00A83710"/>
    <w:rsid w:val="00A844DE"/>
    <w:rsid w:val="00A9176F"/>
    <w:rsid w:val="00A922EE"/>
    <w:rsid w:val="00A94EA3"/>
    <w:rsid w:val="00A97468"/>
    <w:rsid w:val="00A97817"/>
    <w:rsid w:val="00AA12DB"/>
    <w:rsid w:val="00AB2D9A"/>
    <w:rsid w:val="00AB5B14"/>
    <w:rsid w:val="00AB5F7A"/>
    <w:rsid w:val="00AC3A3E"/>
    <w:rsid w:val="00AC3A50"/>
    <w:rsid w:val="00AD1FD4"/>
    <w:rsid w:val="00AD2015"/>
    <w:rsid w:val="00AD6F31"/>
    <w:rsid w:val="00AE5677"/>
    <w:rsid w:val="00AF6E24"/>
    <w:rsid w:val="00B00148"/>
    <w:rsid w:val="00B030D7"/>
    <w:rsid w:val="00B14884"/>
    <w:rsid w:val="00B23580"/>
    <w:rsid w:val="00B24604"/>
    <w:rsid w:val="00B26F10"/>
    <w:rsid w:val="00B3396C"/>
    <w:rsid w:val="00B41EB1"/>
    <w:rsid w:val="00B45EF9"/>
    <w:rsid w:val="00B5562A"/>
    <w:rsid w:val="00B657F6"/>
    <w:rsid w:val="00B74356"/>
    <w:rsid w:val="00B74E32"/>
    <w:rsid w:val="00B76A13"/>
    <w:rsid w:val="00B776F2"/>
    <w:rsid w:val="00B81804"/>
    <w:rsid w:val="00B910D3"/>
    <w:rsid w:val="00B959C6"/>
    <w:rsid w:val="00B96A87"/>
    <w:rsid w:val="00BB0052"/>
    <w:rsid w:val="00BB7DF1"/>
    <w:rsid w:val="00BC07D0"/>
    <w:rsid w:val="00BC2871"/>
    <w:rsid w:val="00BC337E"/>
    <w:rsid w:val="00BC4A3C"/>
    <w:rsid w:val="00BC4E4A"/>
    <w:rsid w:val="00BC7003"/>
    <w:rsid w:val="00BD667C"/>
    <w:rsid w:val="00BD6C47"/>
    <w:rsid w:val="00BE037E"/>
    <w:rsid w:val="00BE2BA1"/>
    <w:rsid w:val="00BE3F5B"/>
    <w:rsid w:val="00BE4BBD"/>
    <w:rsid w:val="00BE6409"/>
    <w:rsid w:val="00BE7AE2"/>
    <w:rsid w:val="00BF37B7"/>
    <w:rsid w:val="00C003B3"/>
    <w:rsid w:val="00C03B5D"/>
    <w:rsid w:val="00C1167F"/>
    <w:rsid w:val="00C14760"/>
    <w:rsid w:val="00C14DA1"/>
    <w:rsid w:val="00C161F0"/>
    <w:rsid w:val="00C23B1E"/>
    <w:rsid w:val="00C24450"/>
    <w:rsid w:val="00C33F08"/>
    <w:rsid w:val="00C52405"/>
    <w:rsid w:val="00C678C9"/>
    <w:rsid w:val="00C67DF0"/>
    <w:rsid w:val="00C76548"/>
    <w:rsid w:val="00C83046"/>
    <w:rsid w:val="00C860D2"/>
    <w:rsid w:val="00C8750C"/>
    <w:rsid w:val="00C8790F"/>
    <w:rsid w:val="00C93EBF"/>
    <w:rsid w:val="00CA1D6B"/>
    <w:rsid w:val="00CA2B8E"/>
    <w:rsid w:val="00CA474D"/>
    <w:rsid w:val="00CA5980"/>
    <w:rsid w:val="00CC3EB3"/>
    <w:rsid w:val="00CC45A6"/>
    <w:rsid w:val="00CC7FA4"/>
    <w:rsid w:val="00CD3730"/>
    <w:rsid w:val="00CD4FEE"/>
    <w:rsid w:val="00CE04E8"/>
    <w:rsid w:val="00CE0657"/>
    <w:rsid w:val="00CE4E6F"/>
    <w:rsid w:val="00CE50A4"/>
    <w:rsid w:val="00CF1DC2"/>
    <w:rsid w:val="00D02105"/>
    <w:rsid w:val="00D0409C"/>
    <w:rsid w:val="00D055EF"/>
    <w:rsid w:val="00D063A4"/>
    <w:rsid w:val="00D10A05"/>
    <w:rsid w:val="00D11E88"/>
    <w:rsid w:val="00D22131"/>
    <w:rsid w:val="00D22CC0"/>
    <w:rsid w:val="00D26B6D"/>
    <w:rsid w:val="00D30A82"/>
    <w:rsid w:val="00D34F62"/>
    <w:rsid w:val="00D40B9D"/>
    <w:rsid w:val="00D478D6"/>
    <w:rsid w:val="00D51272"/>
    <w:rsid w:val="00D54EA3"/>
    <w:rsid w:val="00D54F04"/>
    <w:rsid w:val="00D57EAB"/>
    <w:rsid w:val="00D6045A"/>
    <w:rsid w:val="00D64C72"/>
    <w:rsid w:val="00D70BD7"/>
    <w:rsid w:val="00D758CE"/>
    <w:rsid w:val="00D77E41"/>
    <w:rsid w:val="00D8566F"/>
    <w:rsid w:val="00D90D05"/>
    <w:rsid w:val="00D93600"/>
    <w:rsid w:val="00D965EA"/>
    <w:rsid w:val="00DB2BC5"/>
    <w:rsid w:val="00DB65B9"/>
    <w:rsid w:val="00DB7A37"/>
    <w:rsid w:val="00DC5058"/>
    <w:rsid w:val="00DD1945"/>
    <w:rsid w:val="00DD33EF"/>
    <w:rsid w:val="00DE1CC5"/>
    <w:rsid w:val="00DE66FC"/>
    <w:rsid w:val="00DF7273"/>
    <w:rsid w:val="00E0062A"/>
    <w:rsid w:val="00E01EAE"/>
    <w:rsid w:val="00E10320"/>
    <w:rsid w:val="00E14AEC"/>
    <w:rsid w:val="00E20A50"/>
    <w:rsid w:val="00E214E8"/>
    <w:rsid w:val="00E223B1"/>
    <w:rsid w:val="00E22AE2"/>
    <w:rsid w:val="00E3675D"/>
    <w:rsid w:val="00E40E36"/>
    <w:rsid w:val="00E42DD6"/>
    <w:rsid w:val="00E5304D"/>
    <w:rsid w:val="00E570C3"/>
    <w:rsid w:val="00E65485"/>
    <w:rsid w:val="00E72265"/>
    <w:rsid w:val="00E735ED"/>
    <w:rsid w:val="00E8193D"/>
    <w:rsid w:val="00E85396"/>
    <w:rsid w:val="00E90D1F"/>
    <w:rsid w:val="00E91A4A"/>
    <w:rsid w:val="00E96473"/>
    <w:rsid w:val="00EA1622"/>
    <w:rsid w:val="00EA672C"/>
    <w:rsid w:val="00EB6D91"/>
    <w:rsid w:val="00EC06AE"/>
    <w:rsid w:val="00ED1217"/>
    <w:rsid w:val="00ED7458"/>
    <w:rsid w:val="00EE32AE"/>
    <w:rsid w:val="00EE52D4"/>
    <w:rsid w:val="00EE5338"/>
    <w:rsid w:val="00EE61C6"/>
    <w:rsid w:val="00EF50BC"/>
    <w:rsid w:val="00EF5B24"/>
    <w:rsid w:val="00EF6D82"/>
    <w:rsid w:val="00EF765B"/>
    <w:rsid w:val="00F02892"/>
    <w:rsid w:val="00F107C9"/>
    <w:rsid w:val="00F1098E"/>
    <w:rsid w:val="00F131B8"/>
    <w:rsid w:val="00F27B00"/>
    <w:rsid w:val="00F335FC"/>
    <w:rsid w:val="00F41DB5"/>
    <w:rsid w:val="00F46651"/>
    <w:rsid w:val="00F51407"/>
    <w:rsid w:val="00F5141F"/>
    <w:rsid w:val="00F55A03"/>
    <w:rsid w:val="00F6151D"/>
    <w:rsid w:val="00F66578"/>
    <w:rsid w:val="00F73CD3"/>
    <w:rsid w:val="00F77786"/>
    <w:rsid w:val="00F81D8F"/>
    <w:rsid w:val="00FA073C"/>
    <w:rsid w:val="00FA0D57"/>
    <w:rsid w:val="00FA1585"/>
    <w:rsid w:val="00FB21A8"/>
    <w:rsid w:val="00FC7A28"/>
    <w:rsid w:val="00FD2538"/>
    <w:rsid w:val="00FD730C"/>
    <w:rsid w:val="00FE2EA3"/>
    <w:rsid w:val="00FE4CBC"/>
    <w:rsid w:val="00FE5E97"/>
    <w:rsid w:val="00FF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26B14844"/>
  <w15:docId w15:val="{18B65531-2466-447E-8B8A-634993A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87D"/>
    <w:rPr>
      <w:rFonts w:ascii="Georgia" w:hAnsi="Georgia"/>
      <w:sz w:val="24"/>
      <w:lang w:eastAsia="en-US"/>
    </w:rPr>
  </w:style>
  <w:style w:type="paragraph" w:styleId="Heading1">
    <w:name w:val="heading 1"/>
    <w:basedOn w:val="Normal"/>
    <w:next w:val="Normal"/>
    <w:link w:val="Heading1Char"/>
    <w:qFormat/>
    <w:rsid w:val="00AD6F31"/>
    <w:pPr>
      <w:keepNext/>
      <w:spacing w:after="120"/>
      <w:jc w:val="center"/>
      <w:outlineLvl w:val="0"/>
    </w:pPr>
    <w:rPr>
      <w:rFonts w:ascii="Times New Roman" w:hAnsi="Times New Roman"/>
      <w:b/>
      <w:smallCaps/>
      <w:sz w:val="32"/>
    </w:rPr>
  </w:style>
  <w:style w:type="paragraph" w:styleId="Heading2">
    <w:name w:val="heading 2"/>
    <w:basedOn w:val="Normal"/>
    <w:next w:val="Normal"/>
    <w:qFormat/>
    <w:rsid w:val="00AD6F31"/>
    <w:pPr>
      <w:keepNext/>
      <w:spacing w:line="360" w:lineRule="auto"/>
      <w:jc w:val="center"/>
      <w:outlineLvl w:val="1"/>
    </w:pPr>
    <w:rPr>
      <w:rFonts w:ascii="Palatino" w:hAnsi="Palatino"/>
      <w:b/>
      <w:sz w:val="28"/>
    </w:rPr>
  </w:style>
  <w:style w:type="paragraph" w:styleId="Heading3">
    <w:name w:val="heading 3"/>
    <w:basedOn w:val="Normal"/>
    <w:next w:val="Normal"/>
    <w:qFormat/>
    <w:rsid w:val="00AD6F31"/>
    <w:pPr>
      <w:keepNext/>
      <w:jc w:val="center"/>
      <w:outlineLvl w:val="2"/>
    </w:pPr>
    <w:rPr>
      <w:rFonts w:ascii="Palatino" w:hAnsi="Palatino"/>
      <w:sz w:val="28"/>
    </w:rPr>
  </w:style>
  <w:style w:type="paragraph" w:styleId="Heading4">
    <w:name w:val="heading 4"/>
    <w:basedOn w:val="Normal"/>
    <w:next w:val="Normal"/>
    <w:qFormat/>
    <w:rsid w:val="00AD6F31"/>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6F31"/>
    <w:pPr>
      <w:tabs>
        <w:tab w:val="center" w:pos="4320"/>
        <w:tab w:val="right" w:pos="8640"/>
      </w:tabs>
    </w:pPr>
  </w:style>
  <w:style w:type="paragraph" w:styleId="Footer">
    <w:name w:val="footer"/>
    <w:basedOn w:val="Normal"/>
    <w:link w:val="FooterChar"/>
    <w:rsid w:val="00AD6F31"/>
    <w:pPr>
      <w:tabs>
        <w:tab w:val="center" w:pos="4320"/>
        <w:tab w:val="right" w:pos="8640"/>
      </w:tabs>
    </w:pPr>
  </w:style>
  <w:style w:type="paragraph" w:customStyle="1" w:styleId="DocumentLabel">
    <w:name w:val="Document Label"/>
    <w:basedOn w:val="Normal"/>
    <w:next w:val="Normal"/>
    <w:rsid w:val="00AD6F31"/>
    <w:pPr>
      <w:keepNext/>
      <w:keepLines/>
      <w:spacing w:before="400" w:after="120" w:line="240" w:lineRule="atLeast"/>
      <w:ind w:left="-840"/>
    </w:pPr>
    <w:rPr>
      <w:rFonts w:ascii="Arial Black" w:hAnsi="Arial Black"/>
      <w:kern w:val="28"/>
      <w:sz w:val="96"/>
    </w:rPr>
  </w:style>
  <w:style w:type="paragraph" w:styleId="MessageHeader">
    <w:name w:val="Message Header"/>
    <w:basedOn w:val="BodyText"/>
    <w:rsid w:val="00AD6F31"/>
    <w:pPr>
      <w:keepLines/>
      <w:spacing w:line="180" w:lineRule="atLeast"/>
      <w:ind w:left="720" w:hanging="720"/>
    </w:pPr>
    <w:rPr>
      <w:rFonts w:ascii="Geneva" w:hAnsi="Geneva"/>
      <w:sz w:val="20"/>
    </w:rPr>
  </w:style>
  <w:style w:type="paragraph" w:customStyle="1" w:styleId="MessageHeaderFirst">
    <w:name w:val="Message Header First"/>
    <w:basedOn w:val="MessageHeader"/>
    <w:next w:val="MessageHeader"/>
    <w:rsid w:val="00AD6F31"/>
    <w:pPr>
      <w:spacing w:before="220"/>
    </w:pPr>
  </w:style>
  <w:style w:type="character" w:customStyle="1" w:styleId="MessageHeaderLabel">
    <w:name w:val="Message Header Label"/>
    <w:rsid w:val="00AD6F31"/>
    <w:rPr>
      <w:rFonts w:ascii="Arial Black" w:hAnsi="Arial Black"/>
      <w:spacing w:val="0"/>
      <w:sz w:val="22"/>
    </w:rPr>
  </w:style>
  <w:style w:type="paragraph" w:customStyle="1" w:styleId="MessageHeaderLast">
    <w:name w:val="Message Header Last"/>
    <w:basedOn w:val="MessageHeader"/>
    <w:next w:val="BodyText"/>
    <w:rsid w:val="00AD6F31"/>
    <w:pPr>
      <w:pBdr>
        <w:bottom w:val="single" w:sz="6" w:space="15" w:color="auto"/>
      </w:pBdr>
      <w:spacing w:after="320"/>
    </w:pPr>
  </w:style>
  <w:style w:type="paragraph" w:styleId="BodyText">
    <w:name w:val="Body Text"/>
    <w:basedOn w:val="Normal"/>
    <w:rsid w:val="00AD6F31"/>
    <w:pPr>
      <w:spacing w:after="120"/>
    </w:pPr>
  </w:style>
  <w:style w:type="paragraph" w:styleId="Title">
    <w:name w:val="Title"/>
    <w:basedOn w:val="Normal"/>
    <w:qFormat/>
    <w:rsid w:val="00AD6F31"/>
    <w:pPr>
      <w:jc w:val="center"/>
    </w:pPr>
    <w:rPr>
      <w:rFonts w:ascii="Palatino" w:hAnsi="Palatino"/>
      <w:b/>
      <w:spacing w:val="20"/>
    </w:rPr>
  </w:style>
  <w:style w:type="paragraph" w:styleId="BodyTextIndent">
    <w:name w:val="Body Text Indent"/>
    <w:basedOn w:val="Normal"/>
    <w:rsid w:val="00AD6F31"/>
    <w:pPr>
      <w:tabs>
        <w:tab w:val="left" w:pos="360"/>
      </w:tabs>
      <w:ind w:left="360" w:hanging="360"/>
    </w:pPr>
    <w:rPr>
      <w:sz w:val="22"/>
    </w:rPr>
  </w:style>
  <w:style w:type="character" w:styleId="PageNumber">
    <w:name w:val="page number"/>
    <w:basedOn w:val="DefaultParagraphFont"/>
    <w:rsid w:val="00AD6F31"/>
  </w:style>
  <w:style w:type="paragraph" w:styleId="BodyText2">
    <w:name w:val="Body Text 2"/>
    <w:basedOn w:val="Normal"/>
    <w:rsid w:val="00AD6F31"/>
    <w:pPr>
      <w:tabs>
        <w:tab w:val="right" w:pos="9360"/>
      </w:tabs>
      <w:spacing w:after="120"/>
      <w:jc w:val="center"/>
    </w:pPr>
    <w:rPr>
      <w:i/>
      <w:iCs/>
      <w:sz w:val="20"/>
    </w:rPr>
  </w:style>
  <w:style w:type="paragraph" w:customStyle="1" w:styleId="NormalBold">
    <w:name w:val="Normal + Bold"/>
    <w:basedOn w:val="Normal"/>
    <w:link w:val="NormalBoldChar"/>
    <w:rsid w:val="008A35AE"/>
    <w:pPr>
      <w:tabs>
        <w:tab w:val="left" w:pos="720"/>
        <w:tab w:val="left" w:pos="1080"/>
        <w:tab w:val="right" w:pos="9360"/>
      </w:tabs>
      <w:spacing w:after="180"/>
    </w:pPr>
    <w:rPr>
      <w:b/>
    </w:rPr>
  </w:style>
  <w:style w:type="paragraph" w:styleId="BalloonText">
    <w:name w:val="Balloon Text"/>
    <w:basedOn w:val="Normal"/>
    <w:semiHidden/>
    <w:rsid w:val="001927A3"/>
    <w:rPr>
      <w:rFonts w:ascii="Tahoma" w:hAnsi="Tahoma" w:cs="Tahoma"/>
      <w:sz w:val="16"/>
      <w:szCs w:val="16"/>
    </w:rPr>
  </w:style>
  <w:style w:type="character" w:customStyle="1" w:styleId="NormalBoldChar">
    <w:name w:val="Normal + Bold Char"/>
    <w:basedOn w:val="DefaultParagraphFont"/>
    <w:link w:val="NormalBold"/>
    <w:rsid w:val="00C161F0"/>
    <w:rPr>
      <w:rFonts w:ascii="Georgia" w:hAnsi="Georgia"/>
      <w:b/>
      <w:sz w:val="24"/>
      <w:lang w:val="en-US" w:eastAsia="en-US" w:bidi="ar-SA"/>
    </w:rPr>
  </w:style>
  <w:style w:type="paragraph" w:styleId="ListParagraph">
    <w:name w:val="List Paragraph"/>
    <w:basedOn w:val="Normal"/>
    <w:uiPriority w:val="34"/>
    <w:qFormat/>
    <w:rsid w:val="00CA474D"/>
    <w:pPr>
      <w:ind w:left="720"/>
      <w:contextualSpacing/>
    </w:pPr>
  </w:style>
  <w:style w:type="character" w:customStyle="1" w:styleId="Heading1Char">
    <w:name w:val="Heading 1 Char"/>
    <w:basedOn w:val="DefaultParagraphFont"/>
    <w:link w:val="Heading1"/>
    <w:rsid w:val="002F3D04"/>
    <w:rPr>
      <w:rFonts w:ascii="Times New Roman" w:hAnsi="Times New Roman"/>
      <w:b/>
      <w:smallCaps/>
      <w:sz w:val="32"/>
      <w:lang w:eastAsia="en-US"/>
    </w:rPr>
  </w:style>
  <w:style w:type="character" w:customStyle="1" w:styleId="FooterChar">
    <w:name w:val="Footer Char"/>
    <w:basedOn w:val="DefaultParagraphFont"/>
    <w:link w:val="Footer"/>
    <w:rsid w:val="002F3D04"/>
    <w:rPr>
      <w:rFonts w:ascii="Georgia" w:hAnsi="Georgia"/>
      <w:sz w:val="24"/>
      <w:lang w:eastAsia="en-US"/>
    </w:rPr>
  </w:style>
  <w:style w:type="character" w:customStyle="1" w:styleId="HeaderChar">
    <w:name w:val="Header Char"/>
    <w:basedOn w:val="DefaultParagraphFont"/>
    <w:link w:val="Header"/>
    <w:rsid w:val="002F3D04"/>
    <w:rPr>
      <w:rFonts w:ascii="Georgia" w:hAnsi="Georgi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1920">
      <w:bodyDiv w:val="1"/>
      <w:marLeft w:val="0"/>
      <w:marRight w:val="0"/>
      <w:marTop w:val="0"/>
      <w:marBottom w:val="0"/>
      <w:divBdr>
        <w:top w:val="none" w:sz="0" w:space="0" w:color="auto"/>
        <w:left w:val="none" w:sz="0" w:space="0" w:color="auto"/>
        <w:bottom w:val="none" w:sz="0" w:space="0" w:color="auto"/>
        <w:right w:val="none" w:sz="0" w:space="0" w:color="auto"/>
      </w:divBdr>
    </w:div>
    <w:div w:id="5436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5550\Application%20Data\Microsoft\Templates\FND%20Agenda%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4089-5257-4DFF-9998-E35E41F1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FND Agenda New Logo</Template>
  <TotalTime>1</TotalTime>
  <Pages>1</Pages>
  <Words>174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CSUMB</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Foundation Board Meeting</dc:subject>
  <dc:creator>NSA</dc:creator>
  <cp:lastModifiedBy>Nancy Ayala</cp:lastModifiedBy>
  <cp:revision>2</cp:revision>
  <cp:lastPrinted>2019-09-18T17:06:00Z</cp:lastPrinted>
  <dcterms:created xsi:type="dcterms:W3CDTF">2021-09-17T02:08:00Z</dcterms:created>
  <dcterms:modified xsi:type="dcterms:W3CDTF">2021-09-17T02:08:00Z</dcterms:modified>
</cp:coreProperties>
</file>